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D0" w:rsidRDefault="00BD6693" w:rsidP="00C115D0">
      <w:pPr>
        <w:pStyle w:val="Figure"/>
      </w:pPr>
      <w:r>
        <w:rPr>
          <w:noProof/>
        </w:rPr>
        <w:drawing>
          <wp:inline distT="0" distB="0" distL="0" distR="0" wp14:anchorId="13CEB368" wp14:editId="7BC54DC8">
            <wp:extent cx="4991100" cy="15430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nt-ServiceMgr_h_rgb.png"/>
                    <pic:cNvPicPr/>
                  </pic:nvPicPr>
                  <pic:blipFill>
                    <a:blip r:embed="rId9">
                      <a:extLst>
                        <a:ext uri="{28A0092B-C50C-407E-A947-70E740481C1C}">
                          <a14:useLocalDpi xmlns:a14="http://schemas.microsoft.com/office/drawing/2010/main" val="0"/>
                        </a:ext>
                      </a:extLst>
                    </a:blip>
                    <a:stretch>
                      <a:fillRect/>
                    </a:stretch>
                  </pic:blipFill>
                  <pic:spPr>
                    <a:xfrm>
                      <a:off x="0" y="0"/>
                      <a:ext cx="4991100" cy="1543050"/>
                    </a:xfrm>
                    <a:prstGeom prst="rect">
                      <a:avLst/>
                    </a:prstGeom>
                  </pic:spPr>
                </pic:pic>
              </a:graphicData>
            </a:graphic>
          </wp:inline>
        </w:drawing>
      </w:r>
    </w:p>
    <w:p w:rsidR="00C115D0" w:rsidRDefault="00C115D0" w:rsidP="00C115D0">
      <w:pPr>
        <w:pStyle w:val="TableSpacing"/>
      </w:pPr>
    </w:p>
    <w:p w:rsidR="00BD6693" w:rsidRDefault="00BD6693" w:rsidP="00BD6693">
      <w:pPr>
        <w:pStyle w:val="DSTOC1-0"/>
        <w:ind w:right="-2520"/>
      </w:pPr>
      <w:r>
        <w:t xml:space="preserve">System Center 2012 </w:t>
      </w:r>
      <w:r>
        <w:br/>
      </w:r>
      <w:r w:rsidR="000F4715">
        <w:t xml:space="preserve">Process Pack for </w:t>
      </w:r>
      <w:r>
        <w:t xml:space="preserve">IT GRC </w:t>
      </w:r>
      <w:r>
        <w:br/>
      </w:r>
      <w:r w:rsidR="00FC3596">
        <w:t>Operations</w:t>
      </w:r>
      <w:r>
        <w:t xml:space="preserve"> Guide</w:t>
      </w:r>
    </w:p>
    <w:p w:rsidR="00BD6693" w:rsidRDefault="00BD6693" w:rsidP="00BD6693">
      <w:r>
        <w:t>Microsoft Corporation</w:t>
      </w:r>
    </w:p>
    <w:p w:rsidR="00BD6693" w:rsidRDefault="00BD6693" w:rsidP="00BD6693">
      <w:r>
        <w:t xml:space="preserve">Published: </w:t>
      </w:r>
      <w:r w:rsidR="00DC1C09">
        <w:t>April</w:t>
      </w:r>
      <w:r>
        <w:t xml:space="preserve"> 2012</w:t>
      </w:r>
    </w:p>
    <w:p w:rsidR="00BD6693" w:rsidRDefault="00BD6693" w:rsidP="00BD6693">
      <w:pPr>
        <w:pStyle w:val="DSTOC3-0"/>
      </w:pPr>
      <w:r>
        <w:t>Applies To</w:t>
      </w:r>
    </w:p>
    <w:p w:rsidR="00BD6693" w:rsidRDefault="000F4715" w:rsidP="00BD6693">
      <w:r>
        <w:t xml:space="preserve">Process Pack for </w:t>
      </w:r>
      <w:r w:rsidR="00BD6693" w:rsidRPr="00824A75">
        <w:t xml:space="preserve">IT GRC </w:t>
      </w:r>
      <w:r w:rsidR="00BD6693">
        <w:t xml:space="preserve">and </w:t>
      </w:r>
      <w:r w:rsidR="00BD6693">
        <w:br/>
        <w:t>Service Manager 2012</w:t>
      </w:r>
    </w:p>
    <w:p w:rsidR="00DC1C09" w:rsidRDefault="00DC1C09" w:rsidP="00DC1C09">
      <w:pPr>
        <w:pStyle w:val="DSTOC3-0"/>
      </w:pPr>
      <w:r>
        <w:t>Feedback</w:t>
      </w:r>
    </w:p>
    <w:p w:rsidR="00BD6693" w:rsidRDefault="00DC1C09" w:rsidP="00DC1C09">
      <w:pPr>
        <w:spacing w:after="0" w:line="240" w:lineRule="auto"/>
        <w:rPr>
          <w:b/>
          <w:bCs/>
          <w:sz w:val="28"/>
          <w:szCs w:val="28"/>
        </w:rPr>
      </w:pPr>
      <w:r>
        <w:t xml:space="preserve">Send suggestions and comments about this document to </w:t>
      </w:r>
      <w:hyperlink r:id="rId10" w:history="1">
        <w:r w:rsidRPr="008341A8">
          <w:rPr>
            <w:rStyle w:val="Hyperlink"/>
            <w:sz w:val="22"/>
            <w:szCs w:val="22"/>
          </w:rPr>
          <w:t>secwish@microsoft.com</w:t>
        </w:r>
      </w:hyperlink>
      <w:r>
        <w:t>.</w:t>
      </w:r>
      <w:r w:rsidR="00BD6693">
        <w:br w:type="page"/>
      </w:r>
    </w:p>
    <w:p w:rsidR="00BD6693" w:rsidRDefault="00BD6693" w:rsidP="00C115D0">
      <w:pPr>
        <w:pStyle w:val="DSTOC3-0"/>
        <w:rPr>
          <w:rFonts w:ascii="Arial" w:hAnsi="Arial" w:cs="Arial"/>
          <w:b w:val="0"/>
          <w:sz w:val="20"/>
          <w:szCs w:val="20"/>
        </w:rPr>
      </w:pPr>
      <w:r>
        <w:rPr>
          <w:rFonts w:ascii="Arial" w:hAnsi="Arial" w:cs="Arial"/>
          <w:sz w:val="20"/>
          <w:szCs w:val="20"/>
        </w:rPr>
        <w:lastRenderedPageBreak/>
        <w:t xml:space="preserve">IMPORTANT INFORMATION: </w:t>
      </w:r>
      <w:r w:rsidRPr="00937F88">
        <w:rPr>
          <w:rFonts w:ascii="Arial" w:hAnsi="Arial" w:cs="Arial"/>
          <w:b w:val="0"/>
          <w:sz w:val="20"/>
          <w:szCs w:val="20"/>
        </w:rPr>
        <w:t xml:space="preserve">The </w:t>
      </w:r>
      <w:r w:rsidRPr="00937F88">
        <w:rPr>
          <w:rFonts w:ascii="Arial" w:hAnsi="Arial" w:cs="Arial"/>
          <w:b w:val="0"/>
          <w:i/>
          <w:sz w:val="20"/>
          <w:szCs w:val="20"/>
        </w:rPr>
        <w:t xml:space="preserve">Microsoft </w:t>
      </w:r>
      <w:r w:rsidR="00DC1C09">
        <w:rPr>
          <w:rFonts w:ascii="Arial" w:hAnsi="Arial" w:cs="Arial"/>
          <w:b w:val="0"/>
          <w:i/>
          <w:sz w:val="20"/>
          <w:szCs w:val="20"/>
        </w:rPr>
        <w:t xml:space="preserve">System Center </w:t>
      </w:r>
      <w:r w:rsidRPr="00937F88">
        <w:rPr>
          <w:rFonts w:ascii="Arial" w:hAnsi="Arial" w:cs="Arial"/>
          <w:b w:val="0"/>
          <w:i/>
          <w:color w:val="000000" w:themeColor="text1"/>
          <w:sz w:val="20"/>
          <w:szCs w:val="20"/>
        </w:rPr>
        <w:t xml:space="preserve">Process Pack for </w:t>
      </w:r>
      <w:r w:rsidR="00FF275C">
        <w:rPr>
          <w:rFonts w:ascii="Arial" w:hAnsi="Arial" w:cs="Arial"/>
          <w:b w:val="0"/>
          <w:i/>
          <w:color w:val="000000" w:themeColor="text1"/>
          <w:sz w:val="20"/>
          <w:szCs w:val="20"/>
        </w:rPr>
        <w:t>IT GRC</w:t>
      </w:r>
      <w:r w:rsidRPr="00937F88">
        <w:rPr>
          <w:rFonts w:ascii="Arial" w:hAnsi="Arial" w:cs="Arial"/>
          <w:b w:val="0"/>
          <w:i/>
          <w:color w:val="000000" w:themeColor="text1"/>
          <w:sz w:val="20"/>
          <w:szCs w:val="20"/>
        </w:rPr>
        <w:t xml:space="preserve"> </w:t>
      </w:r>
      <w:r w:rsidRPr="00937F88">
        <w:rPr>
          <w:rFonts w:ascii="Arial" w:hAnsi="Arial" w:cs="Arial"/>
          <w:b w:val="0"/>
          <w:sz w:val="20"/>
          <w:szCs w:val="20"/>
        </w:rPr>
        <w:t>(“</w:t>
      </w:r>
      <w:r w:rsidR="000F4715">
        <w:rPr>
          <w:rFonts w:ascii="Arial" w:hAnsi="Arial" w:cs="Arial"/>
          <w:b w:val="0"/>
          <w:sz w:val="20"/>
          <w:szCs w:val="20"/>
        </w:rPr>
        <w:t xml:space="preserve">Process Pack for </w:t>
      </w:r>
      <w:r w:rsidRPr="00937F88">
        <w:rPr>
          <w:rFonts w:ascii="Arial" w:hAnsi="Arial" w:cs="Arial"/>
          <w:b w:val="0"/>
          <w:sz w:val="20"/>
          <w:szCs w:val="20"/>
        </w:rPr>
        <w:t xml:space="preserve">IT GRC”) is designed to facilitate compliance activities conducted by your organization’s IT experts, auditors, accountants, attorneys and other compliance professionals. The software does not replace those professionals. The </w:t>
      </w:r>
      <w:r w:rsidR="000F4715">
        <w:rPr>
          <w:rFonts w:ascii="Arial" w:hAnsi="Arial" w:cs="Arial"/>
          <w:b w:val="0"/>
          <w:sz w:val="20"/>
          <w:szCs w:val="20"/>
        </w:rPr>
        <w:t xml:space="preserve">Process Pack for </w:t>
      </w:r>
      <w:r w:rsidRPr="00937F88">
        <w:rPr>
          <w:rFonts w:ascii="Arial" w:hAnsi="Arial" w:cs="Arial"/>
          <w:b w:val="0"/>
          <w:sz w:val="20"/>
          <w:szCs w:val="20"/>
        </w:rPr>
        <w:t>IT GRC includes some control objectives and authority document citations plus libraries with some control activities and associated product value settings. These objectives, citations, controls and settings do not verify or guarantee fulfillment of your organization’s compliance obligations. It is the responsibility of your organization to choose the objectives, citations, controls and settings to use, modify, add or remove based on guidance from your organization’s compliance professionals. Reports and any other information provided by or generated from the software do not constitute professional compliance advice. You must consult compliance professionals to confirm compliance with specific governance, risk</w:t>
      </w:r>
      <w:r w:rsidR="000F4715">
        <w:rPr>
          <w:rFonts w:ascii="Arial" w:hAnsi="Arial" w:cs="Arial"/>
          <w:b w:val="0"/>
          <w:sz w:val="20"/>
          <w:szCs w:val="20"/>
        </w:rPr>
        <w:t>,</w:t>
      </w:r>
      <w:r w:rsidRPr="00937F88">
        <w:rPr>
          <w:rFonts w:ascii="Arial" w:hAnsi="Arial" w:cs="Arial"/>
          <w:b w:val="0"/>
          <w:sz w:val="20"/>
          <w:szCs w:val="20"/>
        </w:rPr>
        <w:t xml:space="preserve"> and compliance authority documents.</w:t>
      </w:r>
    </w:p>
    <w:p w:rsidR="00C115D0" w:rsidRDefault="00C115D0" w:rsidP="00C115D0"/>
    <w:p w:rsidR="00C115D0" w:rsidRDefault="00C115D0" w:rsidP="00C115D0">
      <w:r>
        <w:t>This document is provided “as-is</w:t>
      </w:r>
      <w:r w:rsidR="00DC1C09">
        <w:t>.</w:t>
      </w:r>
      <w:r>
        <w:t xml:space="preserve">” Information and views expressed in this document, including URL and other Internet Web site references, may change without notice. You bear the risk of using it. </w:t>
      </w:r>
    </w:p>
    <w:p w:rsidR="00C115D0" w:rsidRDefault="00C115D0" w:rsidP="00C115D0">
      <w:r>
        <w:t>Some examples depicted herein are provided for illustration only and are fictitious.  No real association or connection is intended or should be inferred.</w:t>
      </w:r>
    </w:p>
    <w:p w:rsidR="00C115D0" w:rsidRDefault="00C115D0" w:rsidP="00C115D0">
      <w:r>
        <w:t>This document does not provide you with any legal rights to any intellectual property in any Microsoft product. You may copy and use this document for your internal, reference purposes. You may modify this document for your internal, reference purposes.</w:t>
      </w:r>
    </w:p>
    <w:p w:rsidR="00C115D0" w:rsidRDefault="00C115D0" w:rsidP="00C115D0">
      <w:r>
        <w:t>© 201</w:t>
      </w:r>
      <w:r w:rsidR="006414E1">
        <w:t>2</w:t>
      </w:r>
      <w:r>
        <w:t xml:space="preserve"> Microsoft Corporation. All rights reserved.</w:t>
      </w:r>
    </w:p>
    <w:p w:rsidR="00C115D0" w:rsidRDefault="00C115D0" w:rsidP="00C115D0">
      <w:r>
        <w:t xml:space="preserve">Microsoft, Excel, </w:t>
      </w:r>
      <w:r w:rsidR="006414E1">
        <w:t xml:space="preserve">and </w:t>
      </w:r>
      <w:r>
        <w:t>Windows PowerShell are trademarks of the Microsoft group of companies.</w:t>
      </w:r>
    </w:p>
    <w:p w:rsidR="00C115D0" w:rsidRDefault="00C115D0" w:rsidP="00C115D0">
      <w:r>
        <w:t>All other trademarks are property of their respective owners.</w:t>
      </w:r>
    </w:p>
    <w:p w:rsidR="00C115D0" w:rsidRDefault="00C115D0" w:rsidP="00C115D0">
      <w:pPr>
        <w:pStyle w:val="DSTOC1-0"/>
      </w:pPr>
      <w:r>
        <w:t>Revision History</w:t>
      </w:r>
    </w:p>
    <w:p w:rsidR="00C115D0" w:rsidRDefault="00C115D0" w:rsidP="00C115D0">
      <w:pPr>
        <w:pStyle w:val="TableSpacing"/>
      </w:pPr>
    </w:p>
    <w:tbl>
      <w:tblPr>
        <w:tblStyle w:val="TablewithHeader"/>
        <w:tblW w:w="0" w:type="auto"/>
        <w:tblLook w:val="01E0" w:firstRow="1" w:lastRow="1" w:firstColumn="1" w:lastColumn="1" w:noHBand="0" w:noVBand="0"/>
      </w:tblPr>
      <w:tblGrid>
        <w:gridCol w:w="4407"/>
        <w:gridCol w:w="4405"/>
      </w:tblGrid>
      <w:tr w:rsidR="00C115D0" w:rsidTr="005158C6">
        <w:trPr>
          <w:cnfStyle w:val="100000000000" w:firstRow="1" w:lastRow="0" w:firstColumn="0" w:lastColumn="0" w:oddVBand="0" w:evenVBand="0" w:oddHBand="0" w:evenHBand="0" w:firstRowFirstColumn="0" w:firstRowLastColumn="0" w:lastRowFirstColumn="0" w:lastRowLastColumn="0"/>
        </w:trPr>
        <w:tc>
          <w:tcPr>
            <w:tcW w:w="4428" w:type="dxa"/>
          </w:tcPr>
          <w:p w:rsidR="00C115D0" w:rsidRDefault="00C115D0" w:rsidP="005158C6">
            <w:r>
              <w:t>Release Date</w:t>
            </w:r>
          </w:p>
        </w:tc>
        <w:tc>
          <w:tcPr>
            <w:tcW w:w="4428" w:type="dxa"/>
          </w:tcPr>
          <w:p w:rsidR="00C115D0" w:rsidRDefault="00C115D0" w:rsidP="005158C6">
            <w:r>
              <w:t>Changes</w:t>
            </w:r>
          </w:p>
        </w:tc>
      </w:tr>
      <w:tr w:rsidR="00C115D0" w:rsidTr="005158C6">
        <w:tc>
          <w:tcPr>
            <w:tcW w:w="4428" w:type="dxa"/>
          </w:tcPr>
          <w:p w:rsidR="00C115D0" w:rsidRDefault="00C115D0" w:rsidP="005158C6">
            <w:r>
              <w:t>September, 2010</w:t>
            </w:r>
          </w:p>
        </w:tc>
        <w:tc>
          <w:tcPr>
            <w:tcW w:w="4428" w:type="dxa"/>
          </w:tcPr>
          <w:p w:rsidR="00C115D0" w:rsidRDefault="00C115D0" w:rsidP="005158C6">
            <w:r>
              <w:t>Original release of this guide.</w:t>
            </w:r>
          </w:p>
        </w:tc>
      </w:tr>
      <w:tr w:rsidR="00C115D0" w:rsidTr="005158C6">
        <w:tc>
          <w:tcPr>
            <w:tcW w:w="4428" w:type="dxa"/>
          </w:tcPr>
          <w:p w:rsidR="00C115D0" w:rsidRDefault="00C115D0" w:rsidP="005158C6">
            <w:r>
              <w:t>February, 2011</w:t>
            </w:r>
          </w:p>
        </w:tc>
        <w:tc>
          <w:tcPr>
            <w:tcW w:w="4428" w:type="dxa"/>
          </w:tcPr>
          <w:p w:rsidR="00C115D0" w:rsidRDefault="00C115D0" w:rsidP="005158C6">
            <w:r>
              <w:t>Service Pack 1</w:t>
            </w:r>
          </w:p>
        </w:tc>
      </w:tr>
      <w:tr w:rsidR="00BD6693" w:rsidTr="005158C6">
        <w:tc>
          <w:tcPr>
            <w:tcW w:w="4428" w:type="dxa"/>
          </w:tcPr>
          <w:p w:rsidR="00BD6693" w:rsidRDefault="00DC1C09" w:rsidP="00DC1C09">
            <w:r>
              <w:t>April</w:t>
            </w:r>
            <w:r w:rsidR="00BD6693">
              <w:t>, 2012</w:t>
            </w:r>
          </w:p>
        </w:tc>
        <w:tc>
          <w:tcPr>
            <w:tcW w:w="4428" w:type="dxa"/>
          </w:tcPr>
          <w:p w:rsidR="00BD6693" w:rsidRDefault="00BD6693" w:rsidP="005158C6">
            <w:r>
              <w:t>System Center 2012 release</w:t>
            </w:r>
          </w:p>
        </w:tc>
      </w:tr>
    </w:tbl>
    <w:p w:rsidR="00C115D0" w:rsidRDefault="00C115D0" w:rsidP="00C115D0">
      <w:pPr>
        <w:pStyle w:val="TableSpacing"/>
      </w:pPr>
    </w:p>
    <w:p w:rsidR="00C115D0" w:rsidRDefault="00C115D0" w:rsidP="00C115D0">
      <w:pPr>
        <w:pStyle w:val="DSTOC1-0"/>
      </w:pPr>
      <w:r>
        <w:lastRenderedPageBreak/>
        <w:t>Contents</w:t>
      </w:r>
    </w:p>
    <w:p w:rsidR="000B4E8D" w:rsidRDefault="00C115D0">
      <w:pPr>
        <w:pStyle w:val="TOC1"/>
        <w:tabs>
          <w:tab w:val="right" w:leader="dot" w:pos="8630"/>
        </w:tabs>
        <w:rPr>
          <w:rFonts w:eastAsiaTheme="minorEastAsia"/>
          <w:noProof/>
        </w:rPr>
      </w:pPr>
      <w:r>
        <w:fldChar w:fldCharType="begin"/>
      </w:r>
      <w:r>
        <w:instrText xml:space="preserve"> TOC \o "1-5" \h </w:instrText>
      </w:r>
      <w:r>
        <w:fldChar w:fldCharType="separate"/>
      </w:r>
      <w:hyperlink w:anchor="_Toc317174573" w:history="1">
        <w:r w:rsidR="000B4E8D" w:rsidRPr="00C908C4">
          <w:rPr>
            <w:rStyle w:val="Hyperlink"/>
            <w:noProof/>
          </w:rPr>
          <w:t>Process Pack for IT GRC Operations Guide</w:t>
        </w:r>
        <w:r w:rsidR="000B4E8D">
          <w:rPr>
            <w:noProof/>
          </w:rPr>
          <w:tab/>
        </w:r>
        <w:r w:rsidR="000B4E8D">
          <w:rPr>
            <w:noProof/>
          </w:rPr>
          <w:fldChar w:fldCharType="begin"/>
        </w:r>
        <w:r w:rsidR="000B4E8D">
          <w:rPr>
            <w:noProof/>
          </w:rPr>
          <w:instrText xml:space="preserve"> PAGEREF _Toc317174573 \h </w:instrText>
        </w:r>
        <w:r w:rsidR="000B4E8D">
          <w:rPr>
            <w:noProof/>
          </w:rPr>
        </w:r>
        <w:r w:rsidR="000B4E8D">
          <w:rPr>
            <w:noProof/>
          </w:rPr>
          <w:fldChar w:fldCharType="separate"/>
        </w:r>
        <w:r w:rsidR="000B4E8D">
          <w:rPr>
            <w:noProof/>
          </w:rPr>
          <w:t>1</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74" w:history="1">
        <w:r w:rsidR="000B4E8D" w:rsidRPr="00C908C4">
          <w:rPr>
            <w:rStyle w:val="Hyperlink"/>
            <w:noProof/>
          </w:rPr>
          <w:t>Style Conventions</w:t>
        </w:r>
        <w:r w:rsidR="000B4E8D">
          <w:rPr>
            <w:noProof/>
          </w:rPr>
          <w:tab/>
        </w:r>
        <w:r w:rsidR="000B4E8D">
          <w:rPr>
            <w:noProof/>
          </w:rPr>
          <w:fldChar w:fldCharType="begin"/>
        </w:r>
        <w:r w:rsidR="000B4E8D">
          <w:rPr>
            <w:noProof/>
          </w:rPr>
          <w:instrText xml:space="preserve"> PAGEREF _Toc317174574 \h </w:instrText>
        </w:r>
        <w:r w:rsidR="000B4E8D">
          <w:rPr>
            <w:noProof/>
          </w:rPr>
        </w:r>
        <w:r w:rsidR="000B4E8D">
          <w:rPr>
            <w:noProof/>
          </w:rPr>
          <w:fldChar w:fldCharType="separate"/>
        </w:r>
        <w:r w:rsidR="000B4E8D">
          <w:rPr>
            <w:noProof/>
          </w:rPr>
          <w:t>2</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75" w:history="1">
        <w:r w:rsidR="000B4E8D" w:rsidRPr="00C908C4">
          <w:rPr>
            <w:rStyle w:val="Hyperlink"/>
            <w:noProof/>
          </w:rPr>
          <w:t>Intended Audience</w:t>
        </w:r>
        <w:r w:rsidR="000B4E8D">
          <w:rPr>
            <w:noProof/>
          </w:rPr>
          <w:tab/>
        </w:r>
        <w:r w:rsidR="000B4E8D">
          <w:rPr>
            <w:noProof/>
          </w:rPr>
          <w:fldChar w:fldCharType="begin"/>
        </w:r>
        <w:r w:rsidR="000B4E8D">
          <w:rPr>
            <w:noProof/>
          </w:rPr>
          <w:instrText xml:space="preserve"> PAGEREF _Toc317174575 \h </w:instrText>
        </w:r>
        <w:r w:rsidR="000B4E8D">
          <w:rPr>
            <w:noProof/>
          </w:rPr>
        </w:r>
        <w:r w:rsidR="000B4E8D">
          <w:rPr>
            <w:noProof/>
          </w:rPr>
          <w:fldChar w:fldCharType="separate"/>
        </w:r>
        <w:r w:rsidR="000B4E8D">
          <w:rPr>
            <w:noProof/>
          </w:rPr>
          <w:t>2</w:t>
        </w:r>
        <w:r w:rsidR="000B4E8D">
          <w:rPr>
            <w:noProof/>
          </w:rPr>
          <w:fldChar w:fldCharType="end"/>
        </w:r>
      </w:hyperlink>
    </w:p>
    <w:p w:rsidR="000B4E8D" w:rsidRDefault="006964A1">
      <w:pPr>
        <w:pStyle w:val="TOC1"/>
        <w:tabs>
          <w:tab w:val="right" w:leader="dot" w:pos="8630"/>
        </w:tabs>
        <w:rPr>
          <w:rFonts w:eastAsiaTheme="minorEastAsia"/>
          <w:noProof/>
        </w:rPr>
      </w:pPr>
      <w:hyperlink w:anchor="_Toc317174576" w:history="1">
        <w:r w:rsidR="000B4E8D" w:rsidRPr="00C908C4">
          <w:rPr>
            <w:rStyle w:val="Hyperlink"/>
            <w:noProof/>
          </w:rPr>
          <w:t>GRC and Program Management Overview</w:t>
        </w:r>
        <w:r w:rsidR="000B4E8D">
          <w:rPr>
            <w:noProof/>
          </w:rPr>
          <w:tab/>
        </w:r>
        <w:r w:rsidR="000B4E8D">
          <w:rPr>
            <w:noProof/>
          </w:rPr>
          <w:fldChar w:fldCharType="begin"/>
        </w:r>
        <w:r w:rsidR="000B4E8D">
          <w:rPr>
            <w:noProof/>
          </w:rPr>
          <w:instrText xml:space="preserve"> PAGEREF _Toc317174576 \h </w:instrText>
        </w:r>
        <w:r w:rsidR="000B4E8D">
          <w:rPr>
            <w:noProof/>
          </w:rPr>
        </w:r>
        <w:r w:rsidR="000B4E8D">
          <w:rPr>
            <w:noProof/>
          </w:rPr>
          <w:fldChar w:fldCharType="separate"/>
        </w:r>
        <w:r w:rsidR="000B4E8D">
          <w:rPr>
            <w:noProof/>
          </w:rPr>
          <w:t>3</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77" w:history="1">
        <w:r w:rsidR="000B4E8D" w:rsidRPr="00C908C4">
          <w:rPr>
            <w:rStyle w:val="Hyperlink"/>
            <w:noProof/>
          </w:rPr>
          <w:t>Governance in the GRC Process</w:t>
        </w:r>
        <w:r w:rsidR="000B4E8D">
          <w:rPr>
            <w:noProof/>
          </w:rPr>
          <w:tab/>
        </w:r>
        <w:r w:rsidR="000B4E8D">
          <w:rPr>
            <w:noProof/>
          </w:rPr>
          <w:fldChar w:fldCharType="begin"/>
        </w:r>
        <w:r w:rsidR="000B4E8D">
          <w:rPr>
            <w:noProof/>
          </w:rPr>
          <w:instrText xml:space="preserve"> PAGEREF _Toc317174577 \h </w:instrText>
        </w:r>
        <w:r w:rsidR="000B4E8D">
          <w:rPr>
            <w:noProof/>
          </w:rPr>
        </w:r>
        <w:r w:rsidR="000B4E8D">
          <w:rPr>
            <w:noProof/>
          </w:rPr>
          <w:fldChar w:fldCharType="separate"/>
        </w:r>
        <w:r w:rsidR="000B4E8D">
          <w:rPr>
            <w:noProof/>
          </w:rPr>
          <w:t>3</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78" w:history="1">
        <w:r w:rsidR="000B4E8D" w:rsidRPr="00C908C4">
          <w:rPr>
            <w:rStyle w:val="Hyperlink"/>
            <w:noProof/>
          </w:rPr>
          <w:t>Risk Management in the GRC Process</w:t>
        </w:r>
        <w:r w:rsidR="000B4E8D">
          <w:rPr>
            <w:noProof/>
          </w:rPr>
          <w:tab/>
        </w:r>
        <w:r w:rsidR="000B4E8D">
          <w:rPr>
            <w:noProof/>
          </w:rPr>
          <w:fldChar w:fldCharType="begin"/>
        </w:r>
        <w:r w:rsidR="000B4E8D">
          <w:rPr>
            <w:noProof/>
          </w:rPr>
          <w:instrText xml:space="preserve"> PAGEREF _Toc317174578 \h </w:instrText>
        </w:r>
        <w:r w:rsidR="000B4E8D">
          <w:rPr>
            <w:noProof/>
          </w:rPr>
        </w:r>
        <w:r w:rsidR="000B4E8D">
          <w:rPr>
            <w:noProof/>
          </w:rPr>
          <w:fldChar w:fldCharType="separate"/>
        </w:r>
        <w:r w:rsidR="000B4E8D">
          <w:rPr>
            <w:noProof/>
          </w:rPr>
          <w:t>4</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79" w:history="1">
        <w:r w:rsidR="000B4E8D" w:rsidRPr="00C908C4">
          <w:rPr>
            <w:rStyle w:val="Hyperlink"/>
            <w:noProof/>
          </w:rPr>
          <w:t>Compliance in the GRC Process</w:t>
        </w:r>
        <w:r w:rsidR="000B4E8D">
          <w:rPr>
            <w:noProof/>
          </w:rPr>
          <w:tab/>
        </w:r>
        <w:r w:rsidR="000B4E8D">
          <w:rPr>
            <w:noProof/>
          </w:rPr>
          <w:fldChar w:fldCharType="begin"/>
        </w:r>
        <w:r w:rsidR="000B4E8D">
          <w:rPr>
            <w:noProof/>
          </w:rPr>
          <w:instrText xml:space="preserve"> PAGEREF _Toc317174579 \h </w:instrText>
        </w:r>
        <w:r w:rsidR="000B4E8D">
          <w:rPr>
            <w:noProof/>
          </w:rPr>
        </w:r>
        <w:r w:rsidR="000B4E8D">
          <w:rPr>
            <w:noProof/>
          </w:rPr>
          <w:fldChar w:fldCharType="separate"/>
        </w:r>
        <w:r w:rsidR="000B4E8D">
          <w:rPr>
            <w:noProof/>
          </w:rPr>
          <w:t>5</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80" w:history="1">
        <w:r w:rsidR="000B4E8D" w:rsidRPr="00C908C4">
          <w:rPr>
            <w:rStyle w:val="Hyperlink"/>
            <w:noProof/>
          </w:rPr>
          <w:t>Process Pack for IT GRC Terms and Concepts</w:t>
        </w:r>
        <w:r w:rsidR="000B4E8D">
          <w:rPr>
            <w:noProof/>
          </w:rPr>
          <w:tab/>
        </w:r>
        <w:r w:rsidR="000B4E8D">
          <w:rPr>
            <w:noProof/>
          </w:rPr>
          <w:fldChar w:fldCharType="begin"/>
        </w:r>
        <w:r w:rsidR="000B4E8D">
          <w:rPr>
            <w:noProof/>
          </w:rPr>
          <w:instrText xml:space="preserve"> PAGEREF _Toc317174580 \h </w:instrText>
        </w:r>
        <w:r w:rsidR="000B4E8D">
          <w:rPr>
            <w:noProof/>
          </w:rPr>
        </w:r>
        <w:r w:rsidR="000B4E8D">
          <w:rPr>
            <w:noProof/>
          </w:rPr>
          <w:fldChar w:fldCharType="separate"/>
        </w:r>
        <w:r w:rsidR="000B4E8D">
          <w:rPr>
            <w:noProof/>
          </w:rPr>
          <w:t>6</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81" w:history="1">
        <w:r w:rsidR="000B4E8D" w:rsidRPr="00C908C4">
          <w:rPr>
            <w:rStyle w:val="Hyperlink"/>
            <w:noProof/>
          </w:rPr>
          <w:t>Roles within an IT GRC Program</w:t>
        </w:r>
        <w:r w:rsidR="000B4E8D">
          <w:rPr>
            <w:noProof/>
          </w:rPr>
          <w:tab/>
        </w:r>
        <w:r w:rsidR="000B4E8D">
          <w:rPr>
            <w:noProof/>
          </w:rPr>
          <w:fldChar w:fldCharType="begin"/>
        </w:r>
        <w:r w:rsidR="000B4E8D">
          <w:rPr>
            <w:noProof/>
          </w:rPr>
          <w:instrText xml:space="preserve"> PAGEREF _Toc317174581 \h </w:instrText>
        </w:r>
        <w:r w:rsidR="000B4E8D">
          <w:rPr>
            <w:noProof/>
          </w:rPr>
        </w:r>
        <w:r w:rsidR="000B4E8D">
          <w:rPr>
            <w:noProof/>
          </w:rPr>
          <w:fldChar w:fldCharType="separate"/>
        </w:r>
        <w:r w:rsidR="000B4E8D">
          <w:rPr>
            <w:noProof/>
          </w:rPr>
          <w:t>8</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82" w:history="1">
        <w:r w:rsidR="000B4E8D" w:rsidRPr="00C908C4">
          <w:rPr>
            <w:rStyle w:val="Hyperlink"/>
            <w:noProof/>
          </w:rPr>
          <w:t>Program Readiness Review</w:t>
        </w:r>
        <w:r w:rsidR="000B4E8D">
          <w:rPr>
            <w:noProof/>
          </w:rPr>
          <w:tab/>
        </w:r>
        <w:r w:rsidR="000B4E8D">
          <w:rPr>
            <w:noProof/>
          </w:rPr>
          <w:fldChar w:fldCharType="begin"/>
        </w:r>
        <w:r w:rsidR="000B4E8D">
          <w:rPr>
            <w:noProof/>
          </w:rPr>
          <w:instrText xml:space="preserve"> PAGEREF _Toc317174582 \h </w:instrText>
        </w:r>
        <w:r w:rsidR="000B4E8D">
          <w:rPr>
            <w:noProof/>
          </w:rPr>
        </w:r>
        <w:r w:rsidR="000B4E8D">
          <w:rPr>
            <w:noProof/>
          </w:rPr>
          <w:fldChar w:fldCharType="separate"/>
        </w:r>
        <w:r w:rsidR="000B4E8D">
          <w:rPr>
            <w:noProof/>
          </w:rPr>
          <w:t>9</w:t>
        </w:r>
        <w:r w:rsidR="000B4E8D">
          <w:rPr>
            <w:noProof/>
          </w:rPr>
          <w:fldChar w:fldCharType="end"/>
        </w:r>
      </w:hyperlink>
    </w:p>
    <w:p w:rsidR="000B4E8D" w:rsidRDefault="006964A1">
      <w:pPr>
        <w:pStyle w:val="TOC1"/>
        <w:tabs>
          <w:tab w:val="right" w:leader="dot" w:pos="8630"/>
        </w:tabs>
        <w:rPr>
          <w:rFonts w:eastAsiaTheme="minorEastAsia"/>
          <w:noProof/>
        </w:rPr>
      </w:pPr>
      <w:hyperlink w:anchor="_Toc317174583" w:history="1">
        <w:r w:rsidR="000B4E8D" w:rsidRPr="00C908C4">
          <w:rPr>
            <w:rStyle w:val="Hyperlink"/>
            <w:noProof/>
          </w:rPr>
          <w:t>Managing Risks with an IT GRC Management Program</w:t>
        </w:r>
        <w:r w:rsidR="000B4E8D">
          <w:rPr>
            <w:noProof/>
          </w:rPr>
          <w:tab/>
        </w:r>
        <w:r w:rsidR="000B4E8D">
          <w:rPr>
            <w:noProof/>
          </w:rPr>
          <w:fldChar w:fldCharType="begin"/>
        </w:r>
        <w:r w:rsidR="000B4E8D">
          <w:rPr>
            <w:noProof/>
          </w:rPr>
          <w:instrText xml:space="preserve"> PAGEREF _Toc317174583 \h </w:instrText>
        </w:r>
        <w:r w:rsidR="000B4E8D">
          <w:rPr>
            <w:noProof/>
          </w:rPr>
        </w:r>
        <w:r w:rsidR="000B4E8D">
          <w:rPr>
            <w:noProof/>
          </w:rPr>
          <w:fldChar w:fldCharType="separate"/>
        </w:r>
        <w:r w:rsidR="000B4E8D">
          <w:rPr>
            <w:noProof/>
          </w:rPr>
          <w:t>11</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84" w:history="1">
        <w:r w:rsidR="000B4E8D" w:rsidRPr="00C908C4">
          <w:rPr>
            <w:rStyle w:val="Hyperlink"/>
            <w:noProof/>
          </w:rPr>
          <w:t>Create Risks for an IT GRC Management Program</w:t>
        </w:r>
        <w:r w:rsidR="000B4E8D">
          <w:rPr>
            <w:noProof/>
          </w:rPr>
          <w:tab/>
        </w:r>
        <w:r w:rsidR="000B4E8D">
          <w:rPr>
            <w:noProof/>
          </w:rPr>
          <w:fldChar w:fldCharType="begin"/>
        </w:r>
        <w:r w:rsidR="000B4E8D">
          <w:rPr>
            <w:noProof/>
          </w:rPr>
          <w:instrText xml:space="preserve"> PAGEREF _Toc317174584 \h </w:instrText>
        </w:r>
        <w:r w:rsidR="000B4E8D">
          <w:rPr>
            <w:noProof/>
          </w:rPr>
        </w:r>
        <w:r w:rsidR="000B4E8D">
          <w:rPr>
            <w:noProof/>
          </w:rPr>
          <w:fldChar w:fldCharType="separate"/>
        </w:r>
        <w:r w:rsidR="000B4E8D">
          <w:rPr>
            <w:noProof/>
          </w:rPr>
          <w:t>12</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85" w:history="1">
        <w:r w:rsidR="000B4E8D" w:rsidRPr="00C908C4">
          <w:rPr>
            <w:rStyle w:val="Hyperlink"/>
            <w:noProof/>
          </w:rPr>
          <w:t>Publish the New Risks</w:t>
        </w:r>
        <w:r w:rsidR="000B4E8D">
          <w:rPr>
            <w:noProof/>
          </w:rPr>
          <w:tab/>
        </w:r>
        <w:r w:rsidR="000B4E8D">
          <w:rPr>
            <w:noProof/>
          </w:rPr>
          <w:fldChar w:fldCharType="begin"/>
        </w:r>
        <w:r w:rsidR="000B4E8D">
          <w:rPr>
            <w:noProof/>
          </w:rPr>
          <w:instrText xml:space="preserve"> PAGEREF _Toc317174585 \h </w:instrText>
        </w:r>
        <w:r w:rsidR="000B4E8D">
          <w:rPr>
            <w:noProof/>
          </w:rPr>
        </w:r>
        <w:r w:rsidR="000B4E8D">
          <w:rPr>
            <w:noProof/>
          </w:rPr>
          <w:fldChar w:fldCharType="separate"/>
        </w:r>
        <w:r w:rsidR="000B4E8D">
          <w:rPr>
            <w:noProof/>
          </w:rPr>
          <w:t>16</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86" w:history="1">
        <w:r w:rsidR="000B4E8D" w:rsidRPr="00C908C4">
          <w:rPr>
            <w:rStyle w:val="Hyperlink"/>
            <w:noProof/>
          </w:rPr>
          <w:t>Add the Risks to the IT GRC Management Program</w:t>
        </w:r>
        <w:r w:rsidR="000B4E8D">
          <w:rPr>
            <w:noProof/>
          </w:rPr>
          <w:tab/>
        </w:r>
        <w:r w:rsidR="000B4E8D">
          <w:rPr>
            <w:noProof/>
          </w:rPr>
          <w:fldChar w:fldCharType="begin"/>
        </w:r>
        <w:r w:rsidR="000B4E8D">
          <w:rPr>
            <w:noProof/>
          </w:rPr>
          <w:instrText xml:space="preserve"> PAGEREF _Toc317174586 \h </w:instrText>
        </w:r>
        <w:r w:rsidR="000B4E8D">
          <w:rPr>
            <w:noProof/>
          </w:rPr>
        </w:r>
        <w:r w:rsidR="000B4E8D">
          <w:rPr>
            <w:noProof/>
          </w:rPr>
          <w:fldChar w:fldCharType="separate"/>
        </w:r>
        <w:r w:rsidR="000B4E8D">
          <w:rPr>
            <w:noProof/>
          </w:rPr>
          <w:t>17</w:t>
        </w:r>
        <w:r w:rsidR="000B4E8D">
          <w:rPr>
            <w:noProof/>
          </w:rPr>
          <w:fldChar w:fldCharType="end"/>
        </w:r>
      </w:hyperlink>
    </w:p>
    <w:p w:rsidR="000B4E8D" w:rsidRDefault="006964A1">
      <w:pPr>
        <w:pStyle w:val="TOC1"/>
        <w:tabs>
          <w:tab w:val="right" w:leader="dot" w:pos="8630"/>
        </w:tabs>
        <w:rPr>
          <w:rFonts w:eastAsiaTheme="minorEastAsia"/>
          <w:noProof/>
        </w:rPr>
      </w:pPr>
      <w:hyperlink w:anchor="_Toc317174587" w:history="1">
        <w:r w:rsidR="000B4E8D" w:rsidRPr="00C908C4">
          <w:rPr>
            <w:rStyle w:val="Hyperlink"/>
            <w:noProof/>
          </w:rPr>
          <w:t>Reporting IT GRC Information</w:t>
        </w:r>
        <w:r w:rsidR="000B4E8D">
          <w:rPr>
            <w:noProof/>
          </w:rPr>
          <w:tab/>
        </w:r>
        <w:r w:rsidR="000B4E8D">
          <w:rPr>
            <w:noProof/>
          </w:rPr>
          <w:fldChar w:fldCharType="begin"/>
        </w:r>
        <w:r w:rsidR="000B4E8D">
          <w:rPr>
            <w:noProof/>
          </w:rPr>
          <w:instrText xml:space="preserve"> PAGEREF _Toc317174587 \h </w:instrText>
        </w:r>
        <w:r w:rsidR="000B4E8D">
          <w:rPr>
            <w:noProof/>
          </w:rPr>
        </w:r>
        <w:r w:rsidR="000B4E8D">
          <w:rPr>
            <w:noProof/>
          </w:rPr>
          <w:fldChar w:fldCharType="separate"/>
        </w:r>
        <w:r w:rsidR="000B4E8D">
          <w:rPr>
            <w:noProof/>
          </w:rPr>
          <w:t>18</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88" w:history="1">
        <w:r w:rsidR="000B4E8D" w:rsidRPr="00C908C4">
          <w:rPr>
            <w:rStyle w:val="Hyperlink"/>
            <w:noProof/>
          </w:rPr>
          <w:t>Predefined IT GRC Program Management Reports</w:t>
        </w:r>
        <w:r w:rsidR="000B4E8D">
          <w:rPr>
            <w:noProof/>
          </w:rPr>
          <w:tab/>
        </w:r>
        <w:r w:rsidR="000B4E8D">
          <w:rPr>
            <w:noProof/>
          </w:rPr>
          <w:fldChar w:fldCharType="begin"/>
        </w:r>
        <w:r w:rsidR="000B4E8D">
          <w:rPr>
            <w:noProof/>
          </w:rPr>
          <w:instrText xml:space="preserve"> PAGEREF _Toc317174588 \h </w:instrText>
        </w:r>
        <w:r w:rsidR="000B4E8D">
          <w:rPr>
            <w:noProof/>
          </w:rPr>
        </w:r>
        <w:r w:rsidR="000B4E8D">
          <w:rPr>
            <w:noProof/>
          </w:rPr>
          <w:fldChar w:fldCharType="separate"/>
        </w:r>
        <w:r w:rsidR="000B4E8D">
          <w:rPr>
            <w:noProof/>
          </w:rPr>
          <w:t>19</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89" w:history="1">
        <w:r w:rsidR="000B4E8D" w:rsidRPr="00C908C4">
          <w:rPr>
            <w:rStyle w:val="Hyperlink"/>
            <w:noProof/>
          </w:rPr>
          <w:t>Predefined IT GRC Control Management Reports</w:t>
        </w:r>
        <w:r w:rsidR="000B4E8D">
          <w:rPr>
            <w:noProof/>
          </w:rPr>
          <w:tab/>
        </w:r>
        <w:r w:rsidR="000B4E8D">
          <w:rPr>
            <w:noProof/>
          </w:rPr>
          <w:fldChar w:fldCharType="begin"/>
        </w:r>
        <w:r w:rsidR="000B4E8D">
          <w:rPr>
            <w:noProof/>
          </w:rPr>
          <w:instrText xml:space="preserve"> PAGEREF _Toc317174589 \h </w:instrText>
        </w:r>
        <w:r w:rsidR="000B4E8D">
          <w:rPr>
            <w:noProof/>
          </w:rPr>
        </w:r>
        <w:r w:rsidR="000B4E8D">
          <w:rPr>
            <w:noProof/>
          </w:rPr>
          <w:fldChar w:fldCharType="separate"/>
        </w:r>
        <w:r w:rsidR="000B4E8D">
          <w:rPr>
            <w:noProof/>
          </w:rPr>
          <w:t>22</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90" w:history="1">
        <w:r w:rsidR="000B4E8D" w:rsidRPr="00C908C4">
          <w:rPr>
            <w:rStyle w:val="Hyperlink"/>
            <w:noProof/>
          </w:rPr>
          <w:t>Predefined IT GRC Risk Management Reports</w:t>
        </w:r>
        <w:r w:rsidR="000B4E8D">
          <w:rPr>
            <w:noProof/>
          </w:rPr>
          <w:tab/>
        </w:r>
        <w:r w:rsidR="000B4E8D">
          <w:rPr>
            <w:noProof/>
          </w:rPr>
          <w:fldChar w:fldCharType="begin"/>
        </w:r>
        <w:r w:rsidR="000B4E8D">
          <w:rPr>
            <w:noProof/>
          </w:rPr>
          <w:instrText xml:space="preserve"> PAGEREF _Toc317174590 \h </w:instrText>
        </w:r>
        <w:r w:rsidR="000B4E8D">
          <w:rPr>
            <w:noProof/>
          </w:rPr>
        </w:r>
        <w:r w:rsidR="000B4E8D">
          <w:rPr>
            <w:noProof/>
          </w:rPr>
          <w:fldChar w:fldCharType="separate"/>
        </w:r>
        <w:r w:rsidR="000B4E8D">
          <w:rPr>
            <w:noProof/>
          </w:rPr>
          <w:t>26</w:t>
        </w:r>
        <w:r w:rsidR="000B4E8D">
          <w:rPr>
            <w:noProof/>
          </w:rPr>
          <w:fldChar w:fldCharType="end"/>
        </w:r>
      </w:hyperlink>
    </w:p>
    <w:p w:rsidR="000B4E8D" w:rsidRDefault="006964A1">
      <w:pPr>
        <w:pStyle w:val="TOC1"/>
        <w:tabs>
          <w:tab w:val="right" w:leader="dot" w:pos="8630"/>
        </w:tabs>
        <w:rPr>
          <w:rFonts w:eastAsiaTheme="minorEastAsia"/>
          <w:noProof/>
        </w:rPr>
      </w:pPr>
      <w:hyperlink w:anchor="_Toc317174591" w:history="1">
        <w:r w:rsidR="000B4E8D" w:rsidRPr="00C908C4">
          <w:rPr>
            <w:rStyle w:val="Hyperlink"/>
            <w:noProof/>
          </w:rPr>
          <w:t>Exception Types in IT GRC Programs</w:t>
        </w:r>
        <w:r w:rsidR="000B4E8D">
          <w:rPr>
            <w:noProof/>
          </w:rPr>
          <w:tab/>
        </w:r>
        <w:r w:rsidR="000B4E8D">
          <w:rPr>
            <w:noProof/>
          </w:rPr>
          <w:fldChar w:fldCharType="begin"/>
        </w:r>
        <w:r w:rsidR="000B4E8D">
          <w:rPr>
            <w:noProof/>
          </w:rPr>
          <w:instrText xml:space="preserve"> PAGEREF _Toc317174591 \h </w:instrText>
        </w:r>
        <w:r w:rsidR="000B4E8D">
          <w:rPr>
            <w:noProof/>
          </w:rPr>
        </w:r>
        <w:r w:rsidR="000B4E8D">
          <w:rPr>
            <w:noProof/>
          </w:rPr>
          <w:fldChar w:fldCharType="separate"/>
        </w:r>
        <w:r w:rsidR="000B4E8D">
          <w:rPr>
            <w:noProof/>
          </w:rPr>
          <w:t>28</w:t>
        </w:r>
        <w:r w:rsidR="000B4E8D">
          <w:rPr>
            <w:noProof/>
          </w:rPr>
          <w:fldChar w:fldCharType="end"/>
        </w:r>
      </w:hyperlink>
    </w:p>
    <w:p w:rsidR="000B4E8D" w:rsidRDefault="006964A1">
      <w:pPr>
        <w:pStyle w:val="TOC1"/>
        <w:tabs>
          <w:tab w:val="right" w:leader="dot" w:pos="8630"/>
        </w:tabs>
        <w:rPr>
          <w:rFonts w:eastAsiaTheme="minorEastAsia"/>
          <w:noProof/>
        </w:rPr>
      </w:pPr>
      <w:hyperlink w:anchor="_Toc317174592" w:history="1">
        <w:r w:rsidR="000B4E8D" w:rsidRPr="00C908C4">
          <w:rPr>
            <w:rStyle w:val="Hyperlink"/>
            <w:noProof/>
          </w:rPr>
          <w:t>Exporting and Importing IT GRC Management Information Using Excel</w:t>
        </w:r>
        <w:r w:rsidR="000B4E8D">
          <w:rPr>
            <w:noProof/>
          </w:rPr>
          <w:tab/>
        </w:r>
        <w:r w:rsidR="000B4E8D">
          <w:rPr>
            <w:noProof/>
          </w:rPr>
          <w:fldChar w:fldCharType="begin"/>
        </w:r>
        <w:r w:rsidR="000B4E8D">
          <w:rPr>
            <w:noProof/>
          </w:rPr>
          <w:instrText xml:space="preserve"> PAGEREF _Toc317174592 \h </w:instrText>
        </w:r>
        <w:r w:rsidR="000B4E8D">
          <w:rPr>
            <w:noProof/>
          </w:rPr>
        </w:r>
        <w:r w:rsidR="000B4E8D">
          <w:rPr>
            <w:noProof/>
          </w:rPr>
          <w:fldChar w:fldCharType="separate"/>
        </w:r>
        <w:r w:rsidR="000B4E8D">
          <w:rPr>
            <w:noProof/>
          </w:rPr>
          <w:t>29</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93" w:history="1">
        <w:r w:rsidR="000B4E8D" w:rsidRPr="00C908C4">
          <w:rPr>
            <w:rStyle w:val="Hyperlink"/>
            <w:noProof/>
          </w:rPr>
          <w:t>Performing Updates to Existing IT GRC Management Information</w:t>
        </w:r>
        <w:r w:rsidR="000B4E8D">
          <w:rPr>
            <w:noProof/>
          </w:rPr>
          <w:tab/>
        </w:r>
        <w:r w:rsidR="000B4E8D">
          <w:rPr>
            <w:noProof/>
          </w:rPr>
          <w:fldChar w:fldCharType="begin"/>
        </w:r>
        <w:r w:rsidR="000B4E8D">
          <w:rPr>
            <w:noProof/>
          </w:rPr>
          <w:instrText xml:space="preserve"> PAGEREF _Toc317174593 \h </w:instrText>
        </w:r>
        <w:r w:rsidR="000B4E8D">
          <w:rPr>
            <w:noProof/>
          </w:rPr>
        </w:r>
        <w:r w:rsidR="000B4E8D">
          <w:rPr>
            <w:noProof/>
          </w:rPr>
          <w:fldChar w:fldCharType="separate"/>
        </w:r>
        <w:r w:rsidR="000B4E8D">
          <w:rPr>
            <w:noProof/>
          </w:rPr>
          <w:t>30</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94" w:history="1">
        <w:r w:rsidR="000B4E8D" w:rsidRPr="00C908C4">
          <w:rPr>
            <w:rStyle w:val="Hyperlink"/>
            <w:noProof/>
          </w:rPr>
          <w:t>Creating New IT GRC Management Information</w:t>
        </w:r>
        <w:r w:rsidR="000B4E8D">
          <w:rPr>
            <w:noProof/>
          </w:rPr>
          <w:tab/>
        </w:r>
        <w:r w:rsidR="000B4E8D">
          <w:rPr>
            <w:noProof/>
          </w:rPr>
          <w:fldChar w:fldCharType="begin"/>
        </w:r>
        <w:r w:rsidR="000B4E8D">
          <w:rPr>
            <w:noProof/>
          </w:rPr>
          <w:instrText xml:space="preserve"> PAGEREF _Toc317174594 \h </w:instrText>
        </w:r>
        <w:r w:rsidR="000B4E8D">
          <w:rPr>
            <w:noProof/>
          </w:rPr>
        </w:r>
        <w:r w:rsidR="000B4E8D">
          <w:rPr>
            <w:noProof/>
          </w:rPr>
          <w:fldChar w:fldCharType="separate"/>
        </w:r>
        <w:r w:rsidR="000B4E8D">
          <w:rPr>
            <w:noProof/>
          </w:rPr>
          <w:t>30</w:t>
        </w:r>
        <w:r w:rsidR="000B4E8D">
          <w:rPr>
            <w:noProof/>
          </w:rPr>
          <w:fldChar w:fldCharType="end"/>
        </w:r>
      </w:hyperlink>
    </w:p>
    <w:p w:rsidR="000B4E8D" w:rsidRDefault="006964A1">
      <w:pPr>
        <w:pStyle w:val="TOC1"/>
        <w:tabs>
          <w:tab w:val="right" w:leader="dot" w:pos="8630"/>
        </w:tabs>
        <w:rPr>
          <w:rFonts w:eastAsiaTheme="minorEastAsia"/>
          <w:noProof/>
        </w:rPr>
      </w:pPr>
      <w:hyperlink w:anchor="_Toc317174595" w:history="1">
        <w:r w:rsidR="000B4E8D" w:rsidRPr="00C908C4">
          <w:rPr>
            <w:rStyle w:val="Hyperlink"/>
            <w:noProof/>
          </w:rPr>
          <w:t>Appendix: IT GRC Operations</w:t>
        </w:r>
        <w:r w:rsidR="000B4E8D">
          <w:rPr>
            <w:noProof/>
          </w:rPr>
          <w:tab/>
        </w:r>
        <w:r w:rsidR="000B4E8D">
          <w:rPr>
            <w:noProof/>
          </w:rPr>
          <w:fldChar w:fldCharType="begin"/>
        </w:r>
        <w:r w:rsidR="000B4E8D">
          <w:rPr>
            <w:noProof/>
          </w:rPr>
          <w:instrText xml:space="preserve"> PAGEREF _Toc317174595 \h </w:instrText>
        </w:r>
        <w:r w:rsidR="000B4E8D">
          <w:rPr>
            <w:noProof/>
          </w:rPr>
        </w:r>
        <w:r w:rsidR="000B4E8D">
          <w:rPr>
            <w:noProof/>
          </w:rPr>
          <w:fldChar w:fldCharType="separate"/>
        </w:r>
        <w:r w:rsidR="000B4E8D">
          <w:rPr>
            <w:noProof/>
          </w:rPr>
          <w:t>31</w:t>
        </w:r>
        <w:r w:rsidR="000B4E8D">
          <w:rPr>
            <w:noProof/>
          </w:rPr>
          <w:fldChar w:fldCharType="end"/>
        </w:r>
      </w:hyperlink>
    </w:p>
    <w:p w:rsidR="000B4E8D" w:rsidRDefault="006964A1">
      <w:pPr>
        <w:pStyle w:val="TOC1"/>
        <w:tabs>
          <w:tab w:val="right" w:leader="dot" w:pos="8630"/>
        </w:tabs>
        <w:rPr>
          <w:rFonts w:eastAsiaTheme="minorEastAsia"/>
          <w:noProof/>
        </w:rPr>
      </w:pPr>
      <w:hyperlink w:anchor="_Toc317174596" w:history="1">
        <w:r w:rsidR="000B4E8D" w:rsidRPr="00C908C4">
          <w:rPr>
            <w:rStyle w:val="Hyperlink"/>
            <w:noProof/>
          </w:rPr>
          <w:t>Retain Process Pack for IT GRC Compliance Data</w:t>
        </w:r>
        <w:r w:rsidR="000B4E8D">
          <w:rPr>
            <w:noProof/>
          </w:rPr>
          <w:tab/>
        </w:r>
        <w:r w:rsidR="000B4E8D">
          <w:rPr>
            <w:noProof/>
          </w:rPr>
          <w:fldChar w:fldCharType="begin"/>
        </w:r>
        <w:r w:rsidR="000B4E8D">
          <w:rPr>
            <w:noProof/>
          </w:rPr>
          <w:instrText xml:space="preserve"> PAGEREF _Toc317174596 \h </w:instrText>
        </w:r>
        <w:r w:rsidR="000B4E8D">
          <w:rPr>
            <w:noProof/>
          </w:rPr>
        </w:r>
        <w:r w:rsidR="000B4E8D">
          <w:rPr>
            <w:noProof/>
          </w:rPr>
          <w:fldChar w:fldCharType="separate"/>
        </w:r>
        <w:r w:rsidR="000B4E8D">
          <w:rPr>
            <w:noProof/>
          </w:rPr>
          <w:t>31</w:t>
        </w:r>
        <w:r w:rsidR="000B4E8D">
          <w:rPr>
            <w:noProof/>
          </w:rPr>
          <w:fldChar w:fldCharType="end"/>
        </w:r>
      </w:hyperlink>
    </w:p>
    <w:p w:rsidR="000B4E8D" w:rsidRDefault="006964A1">
      <w:pPr>
        <w:pStyle w:val="TOC1"/>
        <w:tabs>
          <w:tab w:val="right" w:leader="dot" w:pos="8630"/>
        </w:tabs>
        <w:rPr>
          <w:rFonts w:eastAsiaTheme="minorEastAsia"/>
          <w:noProof/>
        </w:rPr>
      </w:pPr>
      <w:hyperlink w:anchor="_Toc317174597" w:history="1">
        <w:r w:rsidR="000B4E8D" w:rsidRPr="00C908C4">
          <w:rPr>
            <w:rStyle w:val="Hyperlink"/>
            <w:noProof/>
          </w:rPr>
          <w:t>Manage Process Pack for IT GRC Applicability Groups</w:t>
        </w:r>
        <w:r w:rsidR="000B4E8D">
          <w:rPr>
            <w:noProof/>
          </w:rPr>
          <w:tab/>
        </w:r>
        <w:r w:rsidR="000B4E8D">
          <w:rPr>
            <w:noProof/>
          </w:rPr>
          <w:fldChar w:fldCharType="begin"/>
        </w:r>
        <w:r w:rsidR="000B4E8D">
          <w:rPr>
            <w:noProof/>
          </w:rPr>
          <w:instrText xml:space="preserve"> PAGEREF _Toc317174597 \h </w:instrText>
        </w:r>
        <w:r w:rsidR="000B4E8D">
          <w:rPr>
            <w:noProof/>
          </w:rPr>
        </w:r>
        <w:r w:rsidR="000B4E8D">
          <w:rPr>
            <w:noProof/>
          </w:rPr>
          <w:fldChar w:fldCharType="separate"/>
        </w:r>
        <w:r w:rsidR="000B4E8D">
          <w:rPr>
            <w:noProof/>
          </w:rPr>
          <w:t>32</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98" w:history="1">
        <w:r w:rsidR="000B4E8D" w:rsidRPr="00C908C4">
          <w:rPr>
            <w:rStyle w:val="Hyperlink"/>
            <w:noProof/>
          </w:rPr>
          <w:t>In This Section</w:t>
        </w:r>
        <w:r w:rsidR="000B4E8D">
          <w:rPr>
            <w:noProof/>
          </w:rPr>
          <w:tab/>
        </w:r>
        <w:r w:rsidR="000B4E8D">
          <w:rPr>
            <w:noProof/>
          </w:rPr>
          <w:fldChar w:fldCharType="begin"/>
        </w:r>
        <w:r w:rsidR="000B4E8D">
          <w:rPr>
            <w:noProof/>
          </w:rPr>
          <w:instrText xml:space="preserve"> PAGEREF _Toc317174598 \h </w:instrText>
        </w:r>
        <w:r w:rsidR="000B4E8D">
          <w:rPr>
            <w:noProof/>
          </w:rPr>
        </w:r>
        <w:r w:rsidR="000B4E8D">
          <w:rPr>
            <w:noProof/>
          </w:rPr>
          <w:fldChar w:fldCharType="separate"/>
        </w:r>
        <w:r w:rsidR="000B4E8D">
          <w:rPr>
            <w:noProof/>
          </w:rPr>
          <w:t>32</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599" w:history="1">
        <w:r w:rsidR="000B4E8D" w:rsidRPr="00C908C4">
          <w:rPr>
            <w:rStyle w:val="Hyperlink"/>
            <w:noProof/>
          </w:rPr>
          <w:t>About Process Pack for IT GRC Applicability Groups</w:t>
        </w:r>
        <w:r w:rsidR="000B4E8D">
          <w:rPr>
            <w:noProof/>
          </w:rPr>
          <w:tab/>
        </w:r>
        <w:r w:rsidR="000B4E8D">
          <w:rPr>
            <w:noProof/>
          </w:rPr>
          <w:fldChar w:fldCharType="begin"/>
        </w:r>
        <w:r w:rsidR="000B4E8D">
          <w:rPr>
            <w:noProof/>
          </w:rPr>
          <w:instrText xml:space="preserve"> PAGEREF _Toc317174599 \h </w:instrText>
        </w:r>
        <w:r w:rsidR="000B4E8D">
          <w:rPr>
            <w:noProof/>
          </w:rPr>
        </w:r>
        <w:r w:rsidR="000B4E8D">
          <w:rPr>
            <w:noProof/>
          </w:rPr>
          <w:fldChar w:fldCharType="separate"/>
        </w:r>
        <w:r w:rsidR="000B4E8D">
          <w:rPr>
            <w:noProof/>
          </w:rPr>
          <w:t>32</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600" w:history="1">
        <w:r w:rsidR="000B4E8D" w:rsidRPr="00C908C4">
          <w:rPr>
            <w:rStyle w:val="Hyperlink"/>
            <w:noProof/>
          </w:rPr>
          <w:t>How to Assign Process Pack for IT GRC Applicability Groups to Control Activities</w:t>
        </w:r>
        <w:r w:rsidR="000B4E8D">
          <w:rPr>
            <w:noProof/>
          </w:rPr>
          <w:tab/>
        </w:r>
        <w:r w:rsidR="000B4E8D">
          <w:rPr>
            <w:noProof/>
          </w:rPr>
          <w:fldChar w:fldCharType="begin"/>
        </w:r>
        <w:r w:rsidR="000B4E8D">
          <w:rPr>
            <w:noProof/>
          </w:rPr>
          <w:instrText xml:space="preserve"> PAGEREF _Toc317174600 \h </w:instrText>
        </w:r>
        <w:r w:rsidR="000B4E8D">
          <w:rPr>
            <w:noProof/>
          </w:rPr>
        </w:r>
        <w:r w:rsidR="000B4E8D">
          <w:rPr>
            <w:noProof/>
          </w:rPr>
          <w:fldChar w:fldCharType="separate"/>
        </w:r>
        <w:r w:rsidR="000B4E8D">
          <w:rPr>
            <w:noProof/>
          </w:rPr>
          <w:t>32</w:t>
        </w:r>
        <w:r w:rsidR="000B4E8D">
          <w:rPr>
            <w:noProof/>
          </w:rPr>
          <w:fldChar w:fldCharType="end"/>
        </w:r>
      </w:hyperlink>
    </w:p>
    <w:p w:rsidR="000B4E8D" w:rsidRDefault="006964A1">
      <w:pPr>
        <w:pStyle w:val="TOC1"/>
        <w:tabs>
          <w:tab w:val="right" w:leader="dot" w:pos="8630"/>
        </w:tabs>
        <w:rPr>
          <w:rFonts w:eastAsiaTheme="minorEastAsia"/>
          <w:noProof/>
        </w:rPr>
      </w:pPr>
      <w:hyperlink w:anchor="_Toc317174601" w:history="1">
        <w:r w:rsidR="000B4E8D" w:rsidRPr="00C908C4">
          <w:rPr>
            <w:rStyle w:val="Hyperlink"/>
            <w:noProof/>
          </w:rPr>
          <w:t>Manage Process Pack for IT GRC User Roles</w:t>
        </w:r>
        <w:r w:rsidR="000B4E8D">
          <w:rPr>
            <w:noProof/>
          </w:rPr>
          <w:tab/>
        </w:r>
        <w:r w:rsidR="000B4E8D">
          <w:rPr>
            <w:noProof/>
          </w:rPr>
          <w:fldChar w:fldCharType="begin"/>
        </w:r>
        <w:r w:rsidR="000B4E8D">
          <w:rPr>
            <w:noProof/>
          </w:rPr>
          <w:instrText xml:space="preserve"> PAGEREF _Toc317174601 \h </w:instrText>
        </w:r>
        <w:r w:rsidR="000B4E8D">
          <w:rPr>
            <w:noProof/>
          </w:rPr>
        </w:r>
        <w:r w:rsidR="000B4E8D">
          <w:rPr>
            <w:noProof/>
          </w:rPr>
          <w:fldChar w:fldCharType="separate"/>
        </w:r>
        <w:r w:rsidR="000B4E8D">
          <w:rPr>
            <w:noProof/>
          </w:rPr>
          <w:t>34</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602" w:history="1">
        <w:r w:rsidR="000B4E8D" w:rsidRPr="00C908C4">
          <w:rPr>
            <w:rStyle w:val="Hyperlink"/>
            <w:noProof/>
          </w:rPr>
          <w:t>In This Section</w:t>
        </w:r>
        <w:r w:rsidR="000B4E8D">
          <w:rPr>
            <w:noProof/>
          </w:rPr>
          <w:tab/>
        </w:r>
        <w:r w:rsidR="000B4E8D">
          <w:rPr>
            <w:noProof/>
          </w:rPr>
          <w:fldChar w:fldCharType="begin"/>
        </w:r>
        <w:r w:rsidR="000B4E8D">
          <w:rPr>
            <w:noProof/>
          </w:rPr>
          <w:instrText xml:space="preserve"> PAGEREF _Toc317174602 \h </w:instrText>
        </w:r>
        <w:r w:rsidR="000B4E8D">
          <w:rPr>
            <w:noProof/>
          </w:rPr>
        </w:r>
        <w:r w:rsidR="000B4E8D">
          <w:rPr>
            <w:noProof/>
          </w:rPr>
          <w:fldChar w:fldCharType="separate"/>
        </w:r>
        <w:r w:rsidR="000B4E8D">
          <w:rPr>
            <w:noProof/>
          </w:rPr>
          <w:t>34</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603" w:history="1">
        <w:r w:rsidR="000B4E8D" w:rsidRPr="00C908C4">
          <w:rPr>
            <w:rStyle w:val="Hyperlink"/>
            <w:noProof/>
          </w:rPr>
          <w:t>About Process Pack for IT GRC User Roles</w:t>
        </w:r>
        <w:r w:rsidR="000B4E8D">
          <w:rPr>
            <w:noProof/>
          </w:rPr>
          <w:tab/>
        </w:r>
        <w:r w:rsidR="000B4E8D">
          <w:rPr>
            <w:noProof/>
          </w:rPr>
          <w:fldChar w:fldCharType="begin"/>
        </w:r>
        <w:r w:rsidR="000B4E8D">
          <w:rPr>
            <w:noProof/>
          </w:rPr>
          <w:instrText xml:space="preserve"> PAGEREF _Toc317174603 \h </w:instrText>
        </w:r>
        <w:r w:rsidR="000B4E8D">
          <w:rPr>
            <w:noProof/>
          </w:rPr>
        </w:r>
        <w:r w:rsidR="000B4E8D">
          <w:rPr>
            <w:noProof/>
          </w:rPr>
          <w:fldChar w:fldCharType="separate"/>
        </w:r>
        <w:r w:rsidR="000B4E8D">
          <w:rPr>
            <w:noProof/>
          </w:rPr>
          <w:t>34</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604" w:history="1">
        <w:r w:rsidR="000B4E8D" w:rsidRPr="00C908C4">
          <w:rPr>
            <w:rStyle w:val="Hyperlink"/>
            <w:noProof/>
          </w:rPr>
          <w:t>Overview of Managing Process Pack for IT GRC User Roles</w:t>
        </w:r>
        <w:r w:rsidR="000B4E8D">
          <w:rPr>
            <w:noProof/>
          </w:rPr>
          <w:tab/>
        </w:r>
        <w:r w:rsidR="000B4E8D">
          <w:rPr>
            <w:noProof/>
          </w:rPr>
          <w:fldChar w:fldCharType="begin"/>
        </w:r>
        <w:r w:rsidR="000B4E8D">
          <w:rPr>
            <w:noProof/>
          </w:rPr>
          <w:instrText xml:space="preserve"> PAGEREF _Toc317174604 \h </w:instrText>
        </w:r>
        <w:r w:rsidR="000B4E8D">
          <w:rPr>
            <w:noProof/>
          </w:rPr>
        </w:r>
        <w:r w:rsidR="000B4E8D">
          <w:rPr>
            <w:noProof/>
          </w:rPr>
          <w:fldChar w:fldCharType="separate"/>
        </w:r>
        <w:r w:rsidR="000B4E8D">
          <w:rPr>
            <w:noProof/>
          </w:rPr>
          <w:t>36</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605" w:history="1">
        <w:r w:rsidR="000B4E8D" w:rsidRPr="00C908C4">
          <w:rPr>
            <w:rStyle w:val="Hyperlink"/>
            <w:noProof/>
          </w:rPr>
          <w:t>How to Create a Process Pack for IT GRC User Role</w:t>
        </w:r>
        <w:r w:rsidR="000B4E8D">
          <w:rPr>
            <w:noProof/>
          </w:rPr>
          <w:tab/>
        </w:r>
        <w:r w:rsidR="000B4E8D">
          <w:rPr>
            <w:noProof/>
          </w:rPr>
          <w:fldChar w:fldCharType="begin"/>
        </w:r>
        <w:r w:rsidR="000B4E8D">
          <w:rPr>
            <w:noProof/>
          </w:rPr>
          <w:instrText xml:space="preserve"> PAGEREF _Toc317174605 \h </w:instrText>
        </w:r>
        <w:r w:rsidR="000B4E8D">
          <w:rPr>
            <w:noProof/>
          </w:rPr>
        </w:r>
        <w:r w:rsidR="000B4E8D">
          <w:rPr>
            <w:noProof/>
          </w:rPr>
          <w:fldChar w:fldCharType="separate"/>
        </w:r>
        <w:r w:rsidR="000B4E8D">
          <w:rPr>
            <w:noProof/>
          </w:rPr>
          <w:t>37</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606" w:history="1">
        <w:r w:rsidR="000B4E8D" w:rsidRPr="00C908C4">
          <w:rPr>
            <w:rStyle w:val="Hyperlink"/>
            <w:noProof/>
          </w:rPr>
          <w:t>How to Add a Member to a Process Pack for IT GRC User Role</w:t>
        </w:r>
        <w:r w:rsidR="000B4E8D">
          <w:rPr>
            <w:noProof/>
          </w:rPr>
          <w:tab/>
        </w:r>
        <w:r w:rsidR="000B4E8D">
          <w:rPr>
            <w:noProof/>
          </w:rPr>
          <w:fldChar w:fldCharType="begin"/>
        </w:r>
        <w:r w:rsidR="000B4E8D">
          <w:rPr>
            <w:noProof/>
          </w:rPr>
          <w:instrText xml:space="preserve"> PAGEREF _Toc317174606 \h </w:instrText>
        </w:r>
        <w:r w:rsidR="000B4E8D">
          <w:rPr>
            <w:noProof/>
          </w:rPr>
        </w:r>
        <w:r w:rsidR="000B4E8D">
          <w:rPr>
            <w:noProof/>
          </w:rPr>
          <w:fldChar w:fldCharType="separate"/>
        </w:r>
        <w:r w:rsidR="000B4E8D">
          <w:rPr>
            <w:noProof/>
          </w:rPr>
          <w:t>38</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607" w:history="1">
        <w:r w:rsidR="000B4E8D" w:rsidRPr="00C908C4">
          <w:rPr>
            <w:rStyle w:val="Hyperlink"/>
            <w:noProof/>
          </w:rPr>
          <w:t>How to Configure the Objects that Can Be Managed by a User Role Using Windows PowerShell</w:t>
        </w:r>
        <w:r w:rsidR="000B4E8D">
          <w:rPr>
            <w:noProof/>
          </w:rPr>
          <w:tab/>
        </w:r>
        <w:r w:rsidR="000B4E8D">
          <w:rPr>
            <w:noProof/>
          </w:rPr>
          <w:fldChar w:fldCharType="begin"/>
        </w:r>
        <w:r w:rsidR="000B4E8D">
          <w:rPr>
            <w:noProof/>
          </w:rPr>
          <w:instrText xml:space="preserve"> PAGEREF _Toc317174607 \h </w:instrText>
        </w:r>
        <w:r w:rsidR="000B4E8D">
          <w:rPr>
            <w:noProof/>
          </w:rPr>
        </w:r>
        <w:r w:rsidR="000B4E8D">
          <w:rPr>
            <w:noProof/>
          </w:rPr>
          <w:fldChar w:fldCharType="separate"/>
        </w:r>
        <w:r w:rsidR="000B4E8D">
          <w:rPr>
            <w:noProof/>
          </w:rPr>
          <w:t>38</w:t>
        </w:r>
        <w:r w:rsidR="000B4E8D">
          <w:rPr>
            <w:noProof/>
          </w:rPr>
          <w:fldChar w:fldCharType="end"/>
        </w:r>
      </w:hyperlink>
    </w:p>
    <w:p w:rsidR="000B4E8D" w:rsidRDefault="006964A1">
      <w:pPr>
        <w:pStyle w:val="TOC2"/>
        <w:tabs>
          <w:tab w:val="right" w:leader="dot" w:pos="8630"/>
        </w:tabs>
        <w:rPr>
          <w:rFonts w:eastAsiaTheme="minorEastAsia"/>
          <w:noProof/>
        </w:rPr>
      </w:pPr>
      <w:hyperlink w:anchor="_Toc317174608" w:history="1">
        <w:r w:rsidR="000B4E8D" w:rsidRPr="00C908C4">
          <w:rPr>
            <w:rStyle w:val="Hyperlink"/>
            <w:noProof/>
          </w:rPr>
          <w:t>How to Hide Console Tasks that the Program Implementer Cannot Use</w:t>
        </w:r>
        <w:r w:rsidR="000B4E8D">
          <w:rPr>
            <w:noProof/>
          </w:rPr>
          <w:tab/>
        </w:r>
        <w:r w:rsidR="000B4E8D">
          <w:rPr>
            <w:noProof/>
          </w:rPr>
          <w:fldChar w:fldCharType="begin"/>
        </w:r>
        <w:r w:rsidR="000B4E8D">
          <w:rPr>
            <w:noProof/>
          </w:rPr>
          <w:instrText xml:space="preserve"> PAGEREF _Toc317174608 \h </w:instrText>
        </w:r>
        <w:r w:rsidR="000B4E8D">
          <w:rPr>
            <w:noProof/>
          </w:rPr>
        </w:r>
        <w:r w:rsidR="000B4E8D">
          <w:rPr>
            <w:noProof/>
          </w:rPr>
          <w:fldChar w:fldCharType="separate"/>
        </w:r>
        <w:r w:rsidR="000B4E8D">
          <w:rPr>
            <w:noProof/>
          </w:rPr>
          <w:t>39</w:t>
        </w:r>
        <w:r w:rsidR="000B4E8D">
          <w:rPr>
            <w:noProof/>
          </w:rPr>
          <w:fldChar w:fldCharType="end"/>
        </w:r>
      </w:hyperlink>
    </w:p>
    <w:p w:rsidR="000B4E8D" w:rsidRDefault="006964A1">
      <w:pPr>
        <w:pStyle w:val="TOC1"/>
        <w:tabs>
          <w:tab w:val="right" w:leader="dot" w:pos="8630"/>
        </w:tabs>
        <w:rPr>
          <w:rFonts w:eastAsiaTheme="minorEastAsia"/>
          <w:noProof/>
        </w:rPr>
      </w:pPr>
      <w:hyperlink w:anchor="_Toc317174609" w:history="1">
        <w:r w:rsidR="000B4E8D" w:rsidRPr="00C908C4">
          <w:rPr>
            <w:rStyle w:val="Hyperlink"/>
            <w:noProof/>
          </w:rPr>
          <w:t>How Automated Control Activities are Scored Based on Managed Entity Results</w:t>
        </w:r>
        <w:r w:rsidR="000B4E8D">
          <w:rPr>
            <w:noProof/>
          </w:rPr>
          <w:tab/>
        </w:r>
        <w:r w:rsidR="000B4E8D">
          <w:rPr>
            <w:noProof/>
          </w:rPr>
          <w:fldChar w:fldCharType="begin"/>
        </w:r>
        <w:r w:rsidR="000B4E8D">
          <w:rPr>
            <w:noProof/>
          </w:rPr>
          <w:instrText xml:space="preserve"> PAGEREF _Toc317174609 \h </w:instrText>
        </w:r>
        <w:r w:rsidR="000B4E8D">
          <w:rPr>
            <w:noProof/>
          </w:rPr>
        </w:r>
        <w:r w:rsidR="000B4E8D">
          <w:rPr>
            <w:noProof/>
          </w:rPr>
          <w:fldChar w:fldCharType="separate"/>
        </w:r>
        <w:r w:rsidR="000B4E8D">
          <w:rPr>
            <w:noProof/>
          </w:rPr>
          <w:t>40</w:t>
        </w:r>
        <w:r w:rsidR="000B4E8D">
          <w:rPr>
            <w:noProof/>
          </w:rPr>
          <w:fldChar w:fldCharType="end"/>
        </w:r>
      </w:hyperlink>
    </w:p>
    <w:p w:rsidR="00C115D0" w:rsidRDefault="00C115D0" w:rsidP="00C115D0">
      <w:pPr>
        <w:sectPr w:rsidR="00C115D0" w:rsidSect="00C115D0">
          <w:headerReference w:type="even" r:id="rId11"/>
          <w:headerReference w:type="default" r:id="rId12"/>
          <w:footerReference w:type="default" r:id="rId13"/>
          <w:headerReference w:type="first" r:id="rId14"/>
          <w:type w:val="oddPage"/>
          <w:pgSz w:w="12240" w:h="15840" w:code="1"/>
          <w:pgMar w:top="1440" w:right="1800" w:bottom="1440" w:left="1800" w:header="1440" w:footer="1440" w:gutter="0"/>
          <w:cols w:space="720"/>
          <w:docGrid w:linePitch="360"/>
        </w:sectPr>
      </w:pPr>
      <w:r>
        <w:fldChar w:fldCharType="end"/>
      </w:r>
    </w:p>
    <w:p w:rsidR="00C115D0" w:rsidRDefault="000F4715">
      <w:pPr>
        <w:pStyle w:val="Heading1"/>
      </w:pPr>
      <w:bookmarkStart w:id="0" w:name="_Toc317174573"/>
      <w:r>
        <w:lastRenderedPageBreak/>
        <w:t xml:space="preserve">Process Pack for </w:t>
      </w:r>
      <w:r w:rsidR="00C115D0">
        <w:t>IT GRC Operations Guide</w:t>
      </w:r>
      <w:bookmarkStart w:id="1" w:name="z3856d106d1874d47aa9220e200501252"/>
      <w:bookmarkEnd w:id="0"/>
      <w:bookmarkEnd w:id="1"/>
    </w:p>
    <w:p w:rsidR="0096559E" w:rsidRDefault="00C115D0" w:rsidP="0096559E">
      <w:r>
        <w:t xml:space="preserve">This guide </w:t>
      </w:r>
      <w:r w:rsidR="0048043B">
        <w:t xml:space="preserve">describes how you can use the Process Pack </w:t>
      </w:r>
      <w:r w:rsidR="000F4715">
        <w:t xml:space="preserve">for IT GRC </w:t>
      </w:r>
      <w:r w:rsidR="0048043B">
        <w:t xml:space="preserve">to help manage IT governance, risk management, and compliance (GRC) efforts in your organization. </w:t>
      </w:r>
      <w:r w:rsidR="0096559E">
        <w:t xml:space="preserve">A </w:t>
      </w:r>
      <w:r w:rsidR="0096559E" w:rsidRPr="00B26ABF">
        <w:rPr>
          <w:rStyle w:val="Italic"/>
        </w:rPr>
        <w:t>process pack</w:t>
      </w:r>
      <w:r w:rsidR="0096559E">
        <w:t xml:space="preserve"> is a management pack for Microsoft® System Center 2012 - Service Manager that helps manage IT processes based on industry standards and best practices, such as Microsoft Operations Framework (MOF) and </w:t>
      </w:r>
      <w:r w:rsidR="0096559E" w:rsidRPr="00944274">
        <w:t>Information Technology Infrastructure Library (ITIL)</w:t>
      </w:r>
      <w:r w:rsidR="0096559E">
        <w:t xml:space="preserve">. The </w:t>
      </w:r>
      <w:r w:rsidR="005506AC">
        <w:t xml:space="preserve">Process Pack for </w:t>
      </w:r>
      <w:r w:rsidR="0096559E">
        <w:t xml:space="preserve">IT GRC helps provide automated compliance management for client and server computers. </w:t>
      </w:r>
    </w:p>
    <w:p w:rsidR="0096559E" w:rsidRDefault="0096559E" w:rsidP="0096559E">
      <w:r w:rsidRPr="00C33006">
        <w:t xml:space="preserve">Compliance affects many organizations, </w:t>
      </w:r>
      <w:r>
        <w:t xml:space="preserve">both </w:t>
      </w:r>
      <w:r w:rsidRPr="00C33006">
        <w:t>large and small. Regulatory requirements are a major driver for compliance</w:t>
      </w:r>
      <w:r>
        <w:t xml:space="preserve">. These requirements come from organizations </w:t>
      </w:r>
      <w:r w:rsidRPr="00C33006">
        <w:t xml:space="preserve">such as </w:t>
      </w:r>
      <w:r>
        <w:t xml:space="preserve">the </w:t>
      </w:r>
      <w:r w:rsidRPr="00C33006">
        <w:t>Se</w:t>
      </w:r>
      <w:r>
        <w:t xml:space="preserve">curity and Exchange Commission (SEC) and the </w:t>
      </w:r>
      <w:r w:rsidRPr="00C33006">
        <w:t>New York Stock Exchange</w:t>
      </w:r>
      <w:r>
        <w:t xml:space="preserve"> (NYSE), from legislation such as </w:t>
      </w:r>
      <w:r w:rsidRPr="00C33006">
        <w:t xml:space="preserve">Sarbanes-Oxley </w:t>
      </w:r>
      <w:r>
        <w:t xml:space="preserve">(SOX) </w:t>
      </w:r>
      <w:r w:rsidRPr="00C33006">
        <w:t xml:space="preserve">and </w:t>
      </w:r>
      <w:r>
        <w:t xml:space="preserve">also from industry standards such as </w:t>
      </w:r>
      <w:r w:rsidRPr="00C33006">
        <w:t>Payment Card Industry</w:t>
      </w:r>
      <w:r>
        <w:t xml:space="preserve"> (PCI)</w:t>
      </w:r>
      <w:r w:rsidRPr="00C33006">
        <w:t xml:space="preserve">. However, even </w:t>
      </w:r>
      <w:r>
        <w:t>organizations</w:t>
      </w:r>
      <w:r w:rsidRPr="00C33006">
        <w:t xml:space="preserve"> that are not </w:t>
      </w:r>
      <w:r>
        <w:t>affected</w:t>
      </w:r>
      <w:r w:rsidRPr="00C33006">
        <w:t xml:space="preserve"> by regulatory requirements need to </w:t>
      </w:r>
      <w:r>
        <w:t>achieve</w:t>
      </w:r>
      <w:r w:rsidRPr="00C33006">
        <w:t xml:space="preserve"> compliance with their own organizational policies. </w:t>
      </w:r>
      <w:r>
        <w:t>Problems</w:t>
      </w:r>
      <w:r w:rsidRPr="00C33006">
        <w:t xml:space="preserve"> often </w:t>
      </w:r>
      <w:r>
        <w:t>arise</w:t>
      </w:r>
      <w:r w:rsidRPr="00C33006">
        <w:t xml:space="preserve"> when </w:t>
      </w:r>
      <w:r>
        <w:t>organizations</w:t>
      </w:r>
      <w:r w:rsidRPr="00C33006">
        <w:t xml:space="preserve"> initiate a compliance program</w:t>
      </w:r>
      <w:r>
        <w:t xml:space="preserve"> because they </w:t>
      </w:r>
      <w:r w:rsidRPr="00C33006">
        <w:t xml:space="preserve">may not be </w:t>
      </w:r>
      <w:r>
        <w:t>certain</w:t>
      </w:r>
      <w:r w:rsidRPr="00C33006">
        <w:t xml:space="preserve"> where to begin or how to automate the program using technology.</w:t>
      </w:r>
    </w:p>
    <w:p w:rsidR="00C115D0" w:rsidRDefault="0096559E" w:rsidP="0096559E">
      <w:r>
        <w:t xml:space="preserve">The </w:t>
      </w:r>
      <w:r w:rsidR="000F4715">
        <w:t xml:space="preserve">Process Pack for </w:t>
      </w:r>
      <w:r>
        <w:t xml:space="preserve">IT GRC addresses this challenge through the use of compliance libraries. Compliance libraries provide controls used to </w:t>
      </w:r>
      <w:r w:rsidR="00B175D6">
        <w:t>help achieve</w:t>
      </w:r>
      <w:r>
        <w:t xml:space="preserve"> compliance with IT GRC authority document citations that are maintained by international, government, or industry authorities. </w:t>
      </w:r>
      <w:r w:rsidRPr="00CB2A84">
        <w:t>Other management packs</w:t>
      </w:r>
      <w:r>
        <w:t xml:space="preserve"> are </w:t>
      </w:r>
      <w:r w:rsidRPr="00CB2A84">
        <w:t xml:space="preserve">available from the </w:t>
      </w:r>
      <w:hyperlink r:id="rId15" w:history="1">
        <w:r>
          <w:rPr>
            <w:rStyle w:val="Hyperlink"/>
          </w:rPr>
          <w:t>Microsoft System Center Marketplace</w:t>
        </w:r>
      </w:hyperlink>
      <w:r w:rsidRPr="00CB2A84">
        <w:t>, contain control activities and automation needed to take advantage of System Center Service Manager’s integration with System Center Configuration Manager and System Center Operations Manager to monitor, validate, and report on the compliance state of deployed Microsoft products. Together, these solutions help customers understand and bind complex business objectives to their infrastructure</w:t>
      </w:r>
    </w:p>
    <w:p w:rsidR="00C115D0" w:rsidRDefault="00C115D0">
      <w:r>
        <w:t xml:space="preserve">This guide </w:t>
      </w:r>
      <w:r w:rsidR="00557EE2">
        <w:t>will</w:t>
      </w:r>
      <w:r>
        <w:t xml:space="preserve"> help you </w:t>
      </w:r>
      <w:r w:rsidR="00127C5E">
        <w:t xml:space="preserve">understand </w:t>
      </w:r>
      <w:r>
        <w:t xml:space="preserve">the features and capabilities of the </w:t>
      </w:r>
      <w:r w:rsidR="000F4715">
        <w:t xml:space="preserve">Process Pack for </w:t>
      </w:r>
      <w:r>
        <w:t>IT GRC. The following list provides brief descriptions of each section in the guide.</w:t>
      </w:r>
    </w:p>
    <w:p w:rsidR="00C115D0" w:rsidRDefault="00C115D0" w:rsidP="00C115D0">
      <w:pPr>
        <w:pStyle w:val="BulletedList1"/>
        <w:numPr>
          <w:ilvl w:val="0"/>
          <w:numId w:val="0"/>
        </w:numPr>
        <w:tabs>
          <w:tab w:val="left" w:pos="360"/>
        </w:tabs>
        <w:spacing w:line="260" w:lineRule="exact"/>
        <w:ind w:left="360" w:hanging="360"/>
      </w:pPr>
      <w:proofErr w:type="gramStart"/>
      <w:r w:rsidRPr="00557EE2">
        <w:rPr>
          <w:rFonts w:ascii="Symbol" w:hAnsi="Symbol"/>
          <w:b/>
        </w:rPr>
        <w:t></w:t>
      </w:r>
      <w:r w:rsidRPr="00557EE2">
        <w:rPr>
          <w:rFonts w:ascii="Symbol" w:hAnsi="Symbol"/>
          <w:b/>
        </w:rPr>
        <w:tab/>
      </w:r>
      <w:r w:rsidR="00D8047B" w:rsidRPr="00D8047B">
        <w:rPr>
          <w:rFonts w:cstheme="minorHAnsi"/>
          <w:b/>
        </w:rPr>
        <w:t xml:space="preserve">IT </w:t>
      </w:r>
      <w:r w:rsidR="00D8047B" w:rsidRPr="00D8047B">
        <w:rPr>
          <w:rStyle w:val="Bold"/>
        </w:rPr>
        <w:t>GRC and Program Management</w:t>
      </w:r>
      <w:r w:rsidR="00D8047B" w:rsidRPr="00390FCC">
        <w:rPr>
          <w:rStyle w:val="Bold"/>
        </w:rPr>
        <w:t xml:space="preserve"> Overview</w:t>
      </w:r>
      <w:r>
        <w:t>.</w:t>
      </w:r>
      <w:proofErr w:type="gramEnd"/>
      <w:r>
        <w:t xml:space="preserve"> This section helps you </w:t>
      </w:r>
      <w:r w:rsidR="00F53495">
        <w:t xml:space="preserve">understand </w:t>
      </w:r>
      <w:r w:rsidR="00557EE2">
        <w:t>the IT GRC processes, terms, and roles used in IT GRC management programs</w:t>
      </w:r>
      <w:r w:rsidR="0048043B">
        <w:t>.</w:t>
      </w:r>
    </w:p>
    <w:p w:rsidR="00C115D0" w:rsidRDefault="00C115D0" w:rsidP="00C115D0">
      <w:pPr>
        <w:pStyle w:val="BulletedList1"/>
        <w:numPr>
          <w:ilvl w:val="0"/>
          <w:numId w:val="0"/>
        </w:numPr>
        <w:tabs>
          <w:tab w:val="left" w:pos="360"/>
        </w:tabs>
        <w:spacing w:line="260" w:lineRule="exact"/>
        <w:ind w:left="360" w:hanging="360"/>
      </w:pPr>
      <w:proofErr w:type="gramStart"/>
      <w:r>
        <w:rPr>
          <w:rFonts w:ascii="Symbol" w:hAnsi="Symbol"/>
        </w:rPr>
        <w:t></w:t>
      </w:r>
      <w:r>
        <w:rPr>
          <w:rFonts w:ascii="Symbol" w:hAnsi="Symbol"/>
        </w:rPr>
        <w:tab/>
      </w:r>
      <w:r>
        <w:rPr>
          <w:rStyle w:val="Bold"/>
        </w:rPr>
        <w:t>Managing Risks with an IT GRC Program</w:t>
      </w:r>
      <w:r>
        <w:t>.</w:t>
      </w:r>
      <w:proofErr w:type="gramEnd"/>
      <w:r>
        <w:t xml:space="preserve"> This section helps you add risk</w:t>
      </w:r>
      <w:r w:rsidR="00543D32">
        <w:t xml:space="preserve"> information</w:t>
      </w:r>
      <w:r>
        <w:t xml:space="preserve"> to an IT GRC management program.</w:t>
      </w:r>
    </w:p>
    <w:p w:rsidR="00C115D0" w:rsidRDefault="00C115D0" w:rsidP="00C115D0">
      <w:pPr>
        <w:pStyle w:val="BulletedList1"/>
        <w:numPr>
          <w:ilvl w:val="0"/>
          <w:numId w:val="0"/>
        </w:numPr>
        <w:tabs>
          <w:tab w:val="left" w:pos="360"/>
        </w:tabs>
        <w:spacing w:line="260" w:lineRule="exact"/>
        <w:ind w:left="360" w:hanging="360"/>
      </w:pPr>
      <w:proofErr w:type="gramStart"/>
      <w:r>
        <w:rPr>
          <w:rFonts w:ascii="Symbol" w:hAnsi="Symbol"/>
        </w:rPr>
        <w:t></w:t>
      </w:r>
      <w:r>
        <w:rPr>
          <w:rFonts w:ascii="Symbol" w:hAnsi="Symbol"/>
        </w:rPr>
        <w:tab/>
      </w:r>
      <w:r w:rsidR="00F53495">
        <w:rPr>
          <w:rStyle w:val="Bold"/>
        </w:rPr>
        <w:t xml:space="preserve">Reporting </w:t>
      </w:r>
      <w:r>
        <w:rPr>
          <w:rStyle w:val="Bold"/>
        </w:rPr>
        <w:t>IT GRC Information</w:t>
      </w:r>
      <w:r>
        <w:t>.</w:t>
      </w:r>
      <w:proofErr w:type="gramEnd"/>
      <w:r>
        <w:t xml:space="preserve"> This section helps you run the reports that are included as a part of the </w:t>
      </w:r>
      <w:r w:rsidR="000F4715">
        <w:t xml:space="preserve">Process Pack for </w:t>
      </w:r>
      <w:r>
        <w:t>IT GRC.</w:t>
      </w:r>
    </w:p>
    <w:p w:rsidR="00C115D0" w:rsidRDefault="00C115D0" w:rsidP="00C115D0">
      <w:pPr>
        <w:pStyle w:val="BulletedList1"/>
        <w:numPr>
          <w:ilvl w:val="0"/>
          <w:numId w:val="0"/>
        </w:numPr>
        <w:tabs>
          <w:tab w:val="left" w:pos="360"/>
        </w:tabs>
        <w:spacing w:line="260" w:lineRule="exact"/>
        <w:ind w:left="360" w:hanging="360"/>
      </w:pPr>
      <w:proofErr w:type="gramStart"/>
      <w:r>
        <w:rPr>
          <w:rFonts w:ascii="Symbol" w:hAnsi="Symbol"/>
        </w:rPr>
        <w:lastRenderedPageBreak/>
        <w:t></w:t>
      </w:r>
      <w:r>
        <w:rPr>
          <w:rFonts w:ascii="Symbol" w:hAnsi="Symbol"/>
        </w:rPr>
        <w:tab/>
      </w:r>
      <w:r w:rsidR="00F53495" w:rsidRPr="00771686">
        <w:rPr>
          <w:b/>
        </w:rPr>
        <w:t>Managing</w:t>
      </w:r>
      <w:r w:rsidR="00F53495">
        <w:t xml:space="preserve"> </w:t>
      </w:r>
      <w:r w:rsidR="00F53495" w:rsidRPr="00771686">
        <w:rPr>
          <w:b/>
        </w:rPr>
        <w:t>Exception</w:t>
      </w:r>
      <w:r w:rsidR="00F53495">
        <w:rPr>
          <w:b/>
        </w:rPr>
        <w:t>s in IT GRC Programs</w:t>
      </w:r>
      <w:r>
        <w:t>.</w:t>
      </w:r>
      <w:proofErr w:type="gramEnd"/>
      <w:r w:rsidR="00F53495">
        <w:t xml:space="preserve"> This section helps </w:t>
      </w:r>
      <w:r w:rsidR="00884DC8">
        <w:t xml:space="preserve">you </w:t>
      </w:r>
      <w:r w:rsidR="00F53495">
        <w:t xml:space="preserve">understand the types of exceptions that can be requested and how they are managed. </w:t>
      </w:r>
    </w:p>
    <w:p w:rsidR="00127C5E" w:rsidRDefault="00127C5E" w:rsidP="00C115D0">
      <w:pPr>
        <w:pStyle w:val="BulletedList1"/>
        <w:numPr>
          <w:ilvl w:val="0"/>
          <w:numId w:val="0"/>
        </w:numPr>
        <w:tabs>
          <w:tab w:val="left" w:pos="360"/>
        </w:tabs>
        <w:spacing w:line="260" w:lineRule="exact"/>
        <w:ind w:left="360" w:hanging="360"/>
      </w:pPr>
      <w:proofErr w:type="gramStart"/>
      <w:r>
        <w:rPr>
          <w:rFonts w:ascii="Symbol" w:hAnsi="Symbol"/>
        </w:rPr>
        <w:t></w:t>
      </w:r>
      <w:r>
        <w:rPr>
          <w:rFonts w:ascii="Symbol" w:hAnsi="Symbol"/>
        </w:rPr>
        <w:tab/>
      </w:r>
      <w:r>
        <w:rPr>
          <w:rStyle w:val="Bold"/>
        </w:rPr>
        <w:t>Exporting and Importing IT GRC Management Information</w:t>
      </w:r>
      <w:r>
        <w:t>.</w:t>
      </w:r>
      <w:proofErr w:type="gramEnd"/>
      <w:r>
        <w:t xml:space="preserve"> This section helps you use the Microsoft Client add-in to export information from and import information into the </w:t>
      </w:r>
      <w:r w:rsidR="000F4715">
        <w:t xml:space="preserve">Process Pack for </w:t>
      </w:r>
      <w:r>
        <w:t>IT GRC</w:t>
      </w:r>
      <w:r w:rsidR="00771686">
        <w:t>.</w:t>
      </w:r>
    </w:p>
    <w:p w:rsidR="00C115D0" w:rsidRDefault="00C115D0" w:rsidP="00D8047B">
      <w:pPr>
        <w:pStyle w:val="BulletedList1"/>
      </w:pPr>
      <w:r>
        <w:rPr>
          <w:rStyle w:val="Bold"/>
        </w:rPr>
        <w:t>Appendix</w:t>
      </w:r>
      <w:r>
        <w:t xml:space="preserve">. This section provides additional details for using the </w:t>
      </w:r>
      <w:r w:rsidR="000F4715">
        <w:t xml:space="preserve">Process Pack for </w:t>
      </w:r>
      <w:r w:rsidR="00D8047B">
        <w:t>IT GRC.</w:t>
      </w:r>
    </w:p>
    <w:p w:rsidR="00C115D0" w:rsidRDefault="00C115D0">
      <w:pPr>
        <w:pStyle w:val="Heading2"/>
      </w:pPr>
      <w:bookmarkStart w:id="2" w:name="_Toc317174574"/>
      <w:r>
        <w:t>Style Conventions</w:t>
      </w:r>
      <w:bookmarkEnd w:id="2"/>
    </w:p>
    <w:p w:rsidR="00C115D0" w:rsidRDefault="00C115D0">
      <w:r>
        <w:t>This guidance uses the style conventions that are described in the following table.</w:t>
      </w:r>
    </w:p>
    <w:p w:rsidR="00C115D0" w:rsidRDefault="00C115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18"/>
        <w:gridCol w:w="6774"/>
      </w:tblGrid>
      <w:tr w:rsidR="0080022B" w:rsidTr="0080022B">
        <w:trPr>
          <w:tblHeader/>
        </w:trPr>
        <w:tc>
          <w:tcPr>
            <w:tcW w:w="131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0022B" w:rsidRPr="002F37B4" w:rsidRDefault="0080022B" w:rsidP="00127C5E">
            <w:pPr>
              <w:pStyle w:val="Label"/>
            </w:pPr>
            <w:r>
              <w:t>Element</w:t>
            </w:r>
          </w:p>
        </w:tc>
        <w:tc>
          <w:tcPr>
            <w:tcW w:w="677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80022B" w:rsidRPr="002F37B4" w:rsidRDefault="0080022B" w:rsidP="00127C5E">
            <w:pPr>
              <w:pStyle w:val="Label"/>
            </w:pPr>
            <w:r>
              <w:t>Meaning</w:t>
            </w:r>
          </w:p>
        </w:tc>
      </w:tr>
      <w:tr w:rsidR="0080022B" w:rsidTr="0080022B">
        <w:tc>
          <w:tcPr>
            <w:tcW w:w="1318" w:type="dxa"/>
          </w:tcPr>
          <w:p w:rsidR="0080022B" w:rsidRDefault="0080022B" w:rsidP="00127C5E">
            <w:pPr>
              <w:rPr>
                <w:rStyle w:val="Bold"/>
              </w:rPr>
            </w:pPr>
            <w:r>
              <w:rPr>
                <w:rStyle w:val="Bold"/>
              </w:rPr>
              <w:t>Bold font</w:t>
            </w:r>
          </w:p>
        </w:tc>
        <w:tc>
          <w:tcPr>
            <w:tcW w:w="6774" w:type="dxa"/>
          </w:tcPr>
          <w:p w:rsidR="0080022B" w:rsidRDefault="0080022B" w:rsidP="00127C5E">
            <w:r>
              <w:t xml:space="preserve">Signifies characters typed exactly as shown, including commands, switches, and file names. User interface elements also appear in bold. </w:t>
            </w:r>
          </w:p>
        </w:tc>
      </w:tr>
      <w:tr w:rsidR="0080022B" w:rsidTr="0080022B">
        <w:tc>
          <w:tcPr>
            <w:tcW w:w="1318" w:type="dxa"/>
          </w:tcPr>
          <w:p w:rsidR="0080022B" w:rsidRDefault="0080022B" w:rsidP="00127C5E">
            <w:pPr>
              <w:rPr>
                <w:i/>
              </w:rPr>
            </w:pPr>
            <w:r>
              <w:rPr>
                <w:i/>
              </w:rPr>
              <w:t>Italic font</w:t>
            </w:r>
          </w:p>
        </w:tc>
        <w:tc>
          <w:tcPr>
            <w:tcW w:w="6774" w:type="dxa"/>
          </w:tcPr>
          <w:p w:rsidR="0080022B" w:rsidRDefault="0080022B" w:rsidP="00127C5E">
            <w:r>
              <w:t xml:space="preserve">Titles of books and other substantial publications appear in italic. </w:t>
            </w:r>
          </w:p>
        </w:tc>
      </w:tr>
      <w:tr w:rsidR="0080022B" w:rsidTr="0080022B">
        <w:tc>
          <w:tcPr>
            <w:tcW w:w="1318" w:type="dxa"/>
          </w:tcPr>
          <w:p w:rsidR="0080022B" w:rsidRDefault="0080022B" w:rsidP="00127C5E">
            <w:pPr>
              <w:rPr>
                <w:i/>
              </w:rPr>
            </w:pPr>
            <w:r>
              <w:rPr>
                <w:i/>
              </w:rPr>
              <w:t>&lt;Italic&gt;</w:t>
            </w:r>
          </w:p>
        </w:tc>
        <w:tc>
          <w:tcPr>
            <w:tcW w:w="6774" w:type="dxa"/>
          </w:tcPr>
          <w:p w:rsidR="0080022B" w:rsidRDefault="0080022B" w:rsidP="00127C5E">
            <w:r>
              <w:t xml:space="preserve">Placeholders set in italic and angle brackets </w:t>
            </w:r>
            <w:r w:rsidRPr="001D5741">
              <w:rPr>
                <w:i/>
              </w:rPr>
              <w:t>&lt;Italic&gt;</w:t>
            </w:r>
            <w:r>
              <w:t xml:space="preserve"> represent variables. </w:t>
            </w:r>
          </w:p>
        </w:tc>
      </w:tr>
      <w:tr w:rsidR="0080022B" w:rsidTr="0080022B">
        <w:tc>
          <w:tcPr>
            <w:tcW w:w="1318" w:type="dxa"/>
          </w:tcPr>
          <w:p w:rsidR="0080022B" w:rsidRDefault="0080022B" w:rsidP="00127C5E">
            <w:pPr>
              <w:pStyle w:val="Code"/>
            </w:pPr>
            <w:r>
              <w:t xml:space="preserve">Monospace font </w:t>
            </w:r>
          </w:p>
        </w:tc>
        <w:tc>
          <w:tcPr>
            <w:tcW w:w="6774" w:type="dxa"/>
          </w:tcPr>
          <w:p w:rsidR="0080022B" w:rsidRDefault="0080022B" w:rsidP="00127C5E">
            <w:r>
              <w:t xml:space="preserve">Defines code and script samples. </w:t>
            </w:r>
          </w:p>
        </w:tc>
      </w:tr>
      <w:tr w:rsidR="0080022B" w:rsidTr="0080022B">
        <w:tc>
          <w:tcPr>
            <w:tcW w:w="1318" w:type="dxa"/>
          </w:tcPr>
          <w:p w:rsidR="0080022B" w:rsidRDefault="0080022B" w:rsidP="00127C5E">
            <w:pPr>
              <w:rPr>
                <w:rStyle w:val="Bold"/>
              </w:rPr>
            </w:pPr>
            <w:r>
              <w:rPr>
                <w:rStyle w:val="Bold"/>
              </w:rPr>
              <w:t xml:space="preserve">Note </w:t>
            </w:r>
          </w:p>
        </w:tc>
        <w:tc>
          <w:tcPr>
            <w:tcW w:w="6774" w:type="dxa"/>
          </w:tcPr>
          <w:p w:rsidR="0080022B" w:rsidRDefault="0080022B" w:rsidP="00127C5E">
            <w:r>
              <w:t xml:space="preserve">Alerts the reader to supplementary information. </w:t>
            </w:r>
          </w:p>
        </w:tc>
      </w:tr>
      <w:tr w:rsidR="0080022B" w:rsidTr="0080022B">
        <w:tc>
          <w:tcPr>
            <w:tcW w:w="1318" w:type="dxa"/>
          </w:tcPr>
          <w:p w:rsidR="0080022B" w:rsidRDefault="0080022B" w:rsidP="00127C5E">
            <w:pPr>
              <w:rPr>
                <w:rStyle w:val="Bold"/>
              </w:rPr>
            </w:pPr>
            <w:r>
              <w:rPr>
                <w:rStyle w:val="Bold"/>
              </w:rPr>
              <w:t xml:space="preserve">Important </w:t>
            </w:r>
          </w:p>
        </w:tc>
        <w:tc>
          <w:tcPr>
            <w:tcW w:w="6774" w:type="dxa"/>
          </w:tcPr>
          <w:p w:rsidR="0080022B" w:rsidRDefault="0080022B" w:rsidP="00127C5E">
            <w:r>
              <w:t xml:space="preserve">Alerts the reader to essential supplementary information. </w:t>
            </w:r>
          </w:p>
        </w:tc>
      </w:tr>
    </w:tbl>
    <w:p w:rsidR="00C115D0" w:rsidRDefault="00C115D0">
      <w:pPr>
        <w:pStyle w:val="TableSpacing"/>
      </w:pPr>
    </w:p>
    <w:p w:rsidR="00C115D0" w:rsidRDefault="00C115D0" w:rsidP="00771686">
      <w:pPr>
        <w:pStyle w:val="Heading2"/>
      </w:pPr>
      <w:bookmarkStart w:id="3" w:name="_Toc317174575"/>
      <w:r>
        <w:t>Intended Audience</w:t>
      </w:r>
      <w:bookmarkEnd w:id="3"/>
    </w:p>
    <w:p w:rsidR="00C115D0" w:rsidRDefault="00C115D0">
      <w:r>
        <w:t xml:space="preserve">This guidance is intended for </w:t>
      </w:r>
      <w:r w:rsidR="0027697C">
        <w:t>those whose roles include the following responsibilities</w:t>
      </w:r>
      <w:r>
        <w:t>:</w:t>
      </w:r>
    </w:p>
    <w:p w:rsidR="0080022B" w:rsidRDefault="0080022B" w:rsidP="0080022B">
      <w:pPr>
        <w:pStyle w:val="BulletedList1"/>
      </w:pPr>
      <w:r w:rsidRPr="008E0020">
        <w:rPr>
          <w:rStyle w:val="Bold"/>
        </w:rPr>
        <w:t>Implement and manage IT GRC compliance programs</w:t>
      </w:r>
      <w:r>
        <w:t>. These individuals will create and manage the IT GRC program within their organizations, work with internal and external auditors to define programs and expectations, ensure the correct compliance controls and control activities are included in the compliance program, manage pre-audit and audit activities, and assign compliance-related tasks to users in the form of work items and  IT GRC incident tickets. Individuals who perform these tasks require the following user roles and permissions:</w:t>
      </w:r>
    </w:p>
    <w:p w:rsidR="0080022B" w:rsidRDefault="0080022B" w:rsidP="0080022B">
      <w:pPr>
        <w:pStyle w:val="BulletedList2"/>
      </w:pPr>
      <w:r>
        <w:lastRenderedPageBreak/>
        <w:t xml:space="preserve">Member of the Compliance Program Manager </w:t>
      </w:r>
      <w:proofErr w:type="gramStart"/>
      <w:r>
        <w:t>user</w:t>
      </w:r>
      <w:proofErr w:type="gramEnd"/>
      <w:r>
        <w:t xml:space="preserve"> role in System Center Service Manager.</w:t>
      </w:r>
    </w:p>
    <w:p w:rsidR="0080022B" w:rsidRDefault="0080022B" w:rsidP="0080022B">
      <w:pPr>
        <w:pStyle w:val="BulletedList1"/>
      </w:pPr>
      <w:r w:rsidRPr="008E0020">
        <w:rPr>
          <w:rStyle w:val="Bold"/>
        </w:rPr>
        <w:t xml:space="preserve">Configure </w:t>
      </w:r>
      <w:r>
        <w:rPr>
          <w:rStyle w:val="Bold"/>
        </w:rPr>
        <w:t xml:space="preserve">computers </w:t>
      </w:r>
      <w:r w:rsidRPr="008E0020">
        <w:rPr>
          <w:rStyle w:val="Bold"/>
        </w:rPr>
        <w:t>and assess IT GRC compliance</w:t>
      </w:r>
      <w:r>
        <w:t>. These individuals will configure the managed computers for compliance and collect the compliance results for IT GRC programs using automated and manual methods. Individuals who perform these tasks require the following user roles and permissions:</w:t>
      </w:r>
    </w:p>
    <w:p w:rsidR="0080022B" w:rsidRDefault="0080022B" w:rsidP="0080022B">
      <w:pPr>
        <w:pStyle w:val="BulletedList2"/>
      </w:pPr>
      <w:r>
        <w:t>Member of the Compliance Program Implementer user role in System Center Service Manager.</w:t>
      </w:r>
    </w:p>
    <w:p w:rsidR="0080022B" w:rsidRDefault="0080022B" w:rsidP="00771686">
      <w:pPr>
        <w:pStyle w:val="BulletedList2"/>
      </w:pPr>
      <w:r>
        <w:t>Have sufficient permissions and privileges on the managed computers to configure the managed computers for compliance.</w:t>
      </w:r>
    </w:p>
    <w:p w:rsidR="00C115D0" w:rsidRDefault="0080022B" w:rsidP="00771686">
      <w:pPr>
        <w:pStyle w:val="BulletedList2"/>
      </w:pPr>
      <w:r>
        <w:t>Have sufficient permissions and privileges on the managed computers to collect the compliance results from the managed computers.</w:t>
      </w:r>
    </w:p>
    <w:p w:rsidR="00C115D0" w:rsidRPr="00557EE2" w:rsidRDefault="00557EE2">
      <w:pPr>
        <w:pStyle w:val="Heading1"/>
        <w:rPr>
          <w:b w:val="0"/>
        </w:rPr>
      </w:pPr>
      <w:bookmarkStart w:id="4" w:name="z510d769f67eb4c8199706f7bea048b35"/>
      <w:bookmarkStart w:id="5" w:name="_Toc317174576"/>
      <w:bookmarkEnd w:id="4"/>
      <w:r w:rsidRPr="00557EE2">
        <w:rPr>
          <w:rStyle w:val="Bold"/>
          <w:b/>
        </w:rPr>
        <w:t xml:space="preserve">GRC and </w:t>
      </w:r>
      <w:r w:rsidR="00D8047B">
        <w:rPr>
          <w:rStyle w:val="Bold"/>
          <w:b/>
        </w:rPr>
        <w:t>Program Management</w:t>
      </w:r>
      <w:r w:rsidR="00D8047B" w:rsidRPr="00557EE2">
        <w:rPr>
          <w:rStyle w:val="Bold"/>
          <w:b/>
        </w:rPr>
        <w:t xml:space="preserve"> </w:t>
      </w:r>
      <w:r w:rsidRPr="00557EE2">
        <w:rPr>
          <w:rStyle w:val="Bold"/>
          <w:b/>
        </w:rPr>
        <w:t>Overview</w:t>
      </w:r>
      <w:bookmarkEnd w:id="5"/>
    </w:p>
    <w:p w:rsidR="00557EE2" w:rsidRDefault="00C115D0" w:rsidP="00557EE2">
      <w:bookmarkStart w:id="6" w:name="z32090dfa8543468c90f571921b90868b"/>
      <w:bookmarkEnd w:id="6"/>
      <w:r>
        <w:t xml:space="preserve">The primary objective of the </w:t>
      </w:r>
      <w:r w:rsidR="000F4715">
        <w:t xml:space="preserve">Process Pack for </w:t>
      </w:r>
      <w:r w:rsidR="0096559E">
        <w:t xml:space="preserve">IT GRC </w:t>
      </w:r>
      <w:r>
        <w:t xml:space="preserve">is to help you implement IT GRC control and risk management in your organization. </w:t>
      </w:r>
      <w:r w:rsidR="00557EE2" w:rsidRPr="00C33006">
        <w:t xml:space="preserve">Compliance is the final step in </w:t>
      </w:r>
      <w:r w:rsidR="00557EE2">
        <w:t>the</w:t>
      </w:r>
      <w:r w:rsidR="00557EE2" w:rsidRPr="00C33006">
        <w:t xml:space="preserve"> governance, risk management, and compliance (GRC) process. GRC helps </w:t>
      </w:r>
      <w:r w:rsidR="00557EE2">
        <w:t>organizations</w:t>
      </w:r>
      <w:r w:rsidR="00557EE2" w:rsidRPr="00C33006">
        <w:t xml:space="preserve"> to identify risks, mitigate those risks, and verify that the risks </w:t>
      </w:r>
      <w:r w:rsidR="00557EE2">
        <w:t>continue being</w:t>
      </w:r>
      <w:r w:rsidR="00557EE2" w:rsidRPr="00C33006">
        <w:t xml:space="preserve"> mitigated over time. Centralization of auditing systems helps to manage </w:t>
      </w:r>
      <w:r w:rsidR="00557EE2">
        <w:t>GRC efforts</w:t>
      </w:r>
      <w:r w:rsidR="00557EE2" w:rsidRPr="00C33006">
        <w:t xml:space="preserve">. Centralization of auditing systems also improves the efficiency of compliance auditing. These techniques will </w:t>
      </w:r>
      <w:r w:rsidR="00771686">
        <w:t xml:space="preserve">help </w:t>
      </w:r>
      <w:r w:rsidR="00557EE2" w:rsidRPr="00C33006">
        <w:t>lower auditing costs and minimize disruption to daily operations.</w:t>
      </w:r>
      <w:bookmarkStart w:id="7" w:name="_Toc213078254"/>
    </w:p>
    <w:p w:rsidR="00557EE2" w:rsidRPr="001626E1" w:rsidRDefault="00557EE2" w:rsidP="00557EE2">
      <w:pPr>
        <w:pStyle w:val="Heading2"/>
      </w:pPr>
      <w:bookmarkStart w:id="8" w:name="_Toc314061468"/>
      <w:bookmarkStart w:id="9" w:name="_Toc317174577"/>
      <w:r w:rsidRPr="001626E1">
        <w:t>Governance in the GRC Process</w:t>
      </w:r>
      <w:bookmarkEnd w:id="8"/>
      <w:bookmarkEnd w:id="9"/>
    </w:p>
    <w:p w:rsidR="00557EE2" w:rsidRPr="00A13177" w:rsidRDefault="00557EE2" w:rsidP="00557EE2">
      <w:r w:rsidRPr="00A13177">
        <w:t xml:space="preserve">Governance </w:t>
      </w:r>
      <w:r>
        <w:t>consists of</w:t>
      </w:r>
      <w:r w:rsidRPr="00A13177">
        <w:t xml:space="preserve"> the actions taken to address the risks identified during the risk assessment. Governance </w:t>
      </w:r>
      <w:r>
        <w:t>occurs</w:t>
      </w:r>
      <w:r w:rsidRPr="00A13177">
        <w:t xml:space="preserve"> </w:t>
      </w:r>
      <w:r>
        <w:t xml:space="preserve">when </w:t>
      </w:r>
      <w:r w:rsidRPr="00A13177">
        <w:t xml:space="preserve">both automated and manual policies, methods, tasks, practices, systems, and training are put into place to mitigate identified risks. </w:t>
      </w:r>
      <w:r>
        <w:t>T</w:t>
      </w:r>
      <w:r w:rsidRPr="00A13177">
        <w:t>o enact governance</w:t>
      </w:r>
      <w:r>
        <w:t>,</w:t>
      </w:r>
      <w:r w:rsidRPr="00A13177">
        <w:t xml:space="preserve"> organizations design controls </w:t>
      </w:r>
      <w:r>
        <w:t xml:space="preserve">that </w:t>
      </w:r>
      <w:r w:rsidRPr="00A13177">
        <w:t>includ</w:t>
      </w:r>
      <w:r>
        <w:t>e</w:t>
      </w:r>
      <w:r w:rsidRPr="00A13177">
        <w:t xml:space="preserve"> control objectives and activities.</w:t>
      </w:r>
    </w:p>
    <w:p w:rsidR="00557EE2" w:rsidRPr="001626E1" w:rsidRDefault="00557EE2" w:rsidP="00557EE2">
      <w:r>
        <w:t>The following activities are examples of how</w:t>
      </w:r>
      <w:r w:rsidRPr="001626E1">
        <w:t xml:space="preserve"> to apply governance to protect sensitive data</w:t>
      </w:r>
      <w:r>
        <w:t>:</w:t>
      </w:r>
    </w:p>
    <w:p w:rsidR="00557EE2" w:rsidRDefault="00557EE2" w:rsidP="00557EE2">
      <w:pPr>
        <w:pStyle w:val="BulletedList1"/>
      </w:pPr>
      <w:r w:rsidRPr="00317F09">
        <w:t>Create policies that describe proper handling of sensitive data.</w:t>
      </w:r>
    </w:p>
    <w:p w:rsidR="00557EE2" w:rsidRDefault="00557EE2" w:rsidP="00557EE2">
      <w:pPr>
        <w:pStyle w:val="BulletedList1"/>
      </w:pPr>
      <w:r w:rsidRPr="00317F09">
        <w:t>Train employees on data handling policies.</w:t>
      </w:r>
    </w:p>
    <w:p w:rsidR="00557EE2" w:rsidRDefault="00557EE2" w:rsidP="00557EE2">
      <w:pPr>
        <w:pStyle w:val="BulletedList1"/>
      </w:pPr>
      <w:r w:rsidRPr="00317F09">
        <w:t>Apply policies to systems that store sensitive data.</w:t>
      </w:r>
    </w:p>
    <w:p w:rsidR="00557EE2" w:rsidRDefault="00557EE2" w:rsidP="00557EE2">
      <w:pPr>
        <w:pStyle w:val="BulletedList1"/>
      </w:pPr>
      <w:r w:rsidRPr="00317F09">
        <w:lastRenderedPageBreak/>
        <w:t xml:space="preserve">Monitor and log handling of sensitive data to ensure </w:t>
      </w:r>
      <w:r>
        <w:t xml:space="preserve">that </w:t>
      </w:r>
      <w:r w:rsidRPr="00317F09">
        <w:t>policies are followed.</w:t>
      </w:r>
    </w:p>
    <w:p w:rsidR="00557EE2" w:rsidRPr="001626E1" w:rsidRDefault="00557EE2" w:rsidP="00557EE2">
      <w:pPr>
        <w:pStyle w:val="Heading2"/>
      </w:pPr>
      <w:bookmarkStart w:id="10" w:name="_Toc314061469"/>
      <w:bookmarkStart w:id="11" w:name="_Toc317174578"/>
      <w:bookmarkEnd w:id="7"/>
      <w:r>
        <w:t>Risk Management</w:t>
      </w:r>
      <w:r w:rsidRPr="001626E1">
        <w:t xml:space="preserve"> in the GRC Process</w:t>
      </w:r>
      <w:bookmarkEnd w:id="10"/>
      <w:bookmarkEnd w:id="11"/>
    </w:p>
    <w:p w:rsidR="00557EE2" w:rsidRPr="001626E1" w:rsidRDefault="00557EE2" w:rsidP="00557EE2">
      <w:r w:rsidRPr="001626E1">
        <w:t xml:space="preserve">Risk management is a program </w:t>
      </w:r>
      <w:r>
        <w:t>to</w:t>
      </w:r>
      <w:r w:rsidRPr="001626E1">
        <w:t xml:space="preserve"> mitigat</w:t>
      </w:r>
      <w:r>
        <w:t>e</w:t>
      </w:r>
      <w:r w:rsidRPr="001626E1">
        <w:t xml:space="preserve"> or remov</w:t>
      </w:r>
      <w:r>
        <w:t>e</w:t>
      </w:r>
      <w:r w:rsidRPr="001626E1">
        <w:t xml:space="preserve"> risk</w:t>
      </w:r>
      <w:r>
        <w:t>s</w:t>
      </w:r>
      <w:r w:rsidRPr="001626E1">
        <w:t xml:space="preserve">. It starts with an assessment of each area of an organization to determine where risks may exist. Each department, such as security, operations, sales, and development, can perform its own risk assessments. To begin with, </w:t>
      </w:r>
      <w:r>
        <w:t>organizations</w:t>
      </w:r>
      <w:r w:rsidRPr="001626E1">
        <w:t xml:space="preserve"> should work with a compliance auditor to perform a risk assessment of their organization. After risks are identified, they should be prioritized, and an action plan should be put into place</w:t>
      </w:r>
      <w:r>
        <w:t xml:space="preserve"> that is based on those priorities</w:t>
      </w:r>
      <w:r w:rsidRPr="001626E1">
        <w:t xml:space="preserve">. </w:t>
      </w:r>
    </w:p>
    <w:p w:rsidR="00557EE2" w:rsidRDefault="00557EE2" w:rsidP="00557EE2">
      <w:r w:rsidRPr="001626E1">
        <w:t xml:space="preserve">A risk action plan should consider techniques to manage risk </w:t>
      </w:r>
      <w:r>
        <w:t>that</w:t>
      </w:r>
      <w:r w:rsidRPr="001626E1">
        <w:t xml:space="preserve"> fall into one or more of the following categories:</w:t>
      </w:r>
    </w:p>
    <w:p w:rsidR="00557EE2" w:rsidRDefault="00557EE2" w:rsidP="00557EE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18"/>
        <w:gridCol w:w="6774"/>
      </w:tblGrid>
      <w:tr w:rsidR="00557EE2" w:rsidTr="00D8047B">
        <w:trPr>
          <w:tblHeader/>
        </w:trPr>
        <w:tc>
          <w:tcPr>
            <w:tcW w:w="131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7EE2" w:rsidRPr="002F37B4" w:rsidRDefault="00557EE2" w:rsidP="00D8047B">
            <w:pPr>
              <w:pStyle w:val="Label"/>
            </w:pPr>
            <w:r>
              <w:t>Technique</w:t>
            </w:r>
          </w:p>
        </w:tc>
        <w:tc>
          <w:tcPr>
            <w:tcW w:w="677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7EE2" w:rsidRPr="002F37B4" w:rsidRDefault="00557EE2" w:rsidP="00D8047B">
            <w:pPr>
              <w:pStyle w:val="Label"/>
            </w:pPr>
            <w:r>
              <w:t>Description</w:t>
            </w:r>
          </w:p>
        </w:tc>
      </w:tr>
      <w:tr w:rsidR="00557EE2" w:rsidTr="00D8047B">
        <w:tc>
          <w:tcPr>
            <w:tcW w:w="1318" w:type="dxa"/>
          </w:tcPr>
          <w:p w:rsidR="00557EE2" w:rsidRPr="00537F37" w:rsidRDefault="00557EE2" w:rsidP="00D8047B">
            <w:r>
              <w:t>Avoidance</w:t>
            </w:r>
          </w:p>
        </w:tc>
        <w:tc>
          <w:tcPr>
            <w:tcW w:w="6774" w:type="dxa"/>
          </w:tcPr>
          <w:p w:rsidR="00557EE2" w:rsidRPr="00537F37" w:rsidRDefault="00557EE2" w:rsidP="00D8047B">
            <w:r>
              <w:t>This technique eliminates the risk by withdrawing from or not becoming involved with the action that would incur the risk.</w:t>
            </w:r>
          </w:p>
        </w:tc>
      </w:tr>
      <w:tr w:rsidR="00557EE2" w:rsidTr="00D8047B">
        <w:tc>
          <w:tcPr>
            <w:tcW w:w="1318" w:type="dxa"/>
          </w:tcPr>
          <w:p w:rsidR="00557EE2" w:rsidRDefault="00557EE2" w:rsidP="00D8047B">
            <w:r>
              <w:t>Reduction</w:t>
            </w:r>
          </w:p>
        </w:tc>
        <w:tc>
          <w:tcPr>
            <w:tcW w:w="6774" w:type="dxa"/>
          </w:tcPr>
          <w:p w:rsidR="00557EE2" w:rsidRDefault="00557EE2" w:rsidP="00D8047B">
            <w:r>
              <w:t>This technique mitigates or optimizes the risk through preemptive actions</w:t>
            </w:r>
            <w:r w:rsidRPr="00317F09">
              <w:t>.</w:t>
            </w:r>
          </w:p>
        </w:tc>
      </w:tr>
      <w:tr w:rsidR="00557EE2" w:rsidTr="00D8047B">
        <w:tc>
          <w:tcPr>
            <w:tcW w:w="1318" w:type="dxa"/>
          </w:tcPr>
          <w:p w:rsidR="00557EE2" w:rsidRDefault="00557EE2" w:rsidP="00D8047B">
            <w:r>
              <w:t>Sharing</w:t>
            </w:r>
          </w:p>
        </w:tc>
        <w:tc>
          <w:tcPr>
            <w:tcW w:w="6774" w:type="dxa"/>
          </w:tcPr>
          <w:p w:rsidR="00557EE2" w:rsidRDefault="00557EE2" w:rsidP="00D8047B">
            <w:r>
              <w:t>This technique shares the risk with other entities by transferring the risk, outsourcing the risk, or insuring against the risk.</w:t>
            </w:r>
          </w:p>
        </w:tc>
      </w:tr>
      <w:tr w:rsidR="00557EE2" w:rsidTr="00D8047B">
        <w:tc>
          <w:tcPr>
            <w:tcW w:w="1318" w:type="dxa"/>
          </w:tcPr>
          <w:p w:rsidR="00557EE2" w:rsidRDefault="00557EE2" w:rsidP="00D8047B">
            <w:r>
              <w:t>Retention</w:t>
            </w:r>
          </w:p>
        </w:tc>
        <w:tc>
          <w:tcPr>
            <w:tcW w:w="6774" w:type="dxa"/>
          </w:tcPr>
          <w:p w:rsidR="00557EE2" w:rsidRDefault="00557EE2" w:rsidP="00D8047B">
            <w:r>
              <w:t>This technique accepts the risk and provides appropriated budget for resolving the risk.</w:t>
            </w:r>
          </w:p>
        </w:tc>
      </w:tr>
    </w:tbl>
    <w:p w:rsidR="00557EE2" w:rsidRDefault="00557EE2" w:rsidP="00557EE2">
      <w:pPr>
        <w:pStyle w:val="TableSpacing"/>
      </w:pPr>
    </w:p>
    <w:p w:rsidR="00557EE2" w:rsidRDefault="00557EE2" w:rsidP="00557EE2">
      <w:r w:rsidRPr="002742AF">
        <w:t xml:space="preserve">The </w:t>
      </w:r>
      <w:r>
        <w:t xml:space="preserve">risk management </w:t>
      </w:r>
      <w:r w:rsidRPr="002742AF">
        <w:t xml:space="preserve">plan should </w:t>
      </w:r>
      <w:r>
        <w:t xml:space="preserve">prioritize each risk and then </w:t>
      </w:r>
      <w:r w:rsidRPr="002742AF">
        <w:t xml:space="preserve">determine how each risk will be addressed: Should the risk be ignored, mitigated, or avoided? </w:t>
      </w:r>
    </w:p>
    <w:p w:rsidR="00557EE2" w:rsidRPr="00537F37" w:rsidRDefault="00557EE2" w:rsidP="00557EE2">
      <w:r w:rsidRPr="00537F37">
        <w:t>Organizations are often concerned with risks that may be addressed through aspects of information technology management</w:t>
      </w:r>
      <w:r>
        <w:t>,</w:t>
      </w:r>
      <w:r w:rsidRPr="00537F37">
        <w:t xml:space="preserve"> including data input, data output and data access management. The following types of risks often concern business organizations: </w:t>
      </w:r>
    </w:p>
    <w:p w:rsidR="00557EE2" w:rsidRDefault="00557EE2" w:rsidP="00557EE2">
      <w:pPr>
        <w:pStyle w:val="BulletedList1"/>
      </w:pPr>
      <w:bookmarkStart w:id="12" w:name="_Toc213078255"/>
      <w:r w:rsidRPr="00537F37">
        <w:rPr>
          <w:rStyle w:val="Bold"/>
        </w:rPr>
        <w:t>Compliance risks</w:t>
      </w:r>
      <w:r>
        <w:t>. Risks that the organization may incur by not adhering to appropriate statues and regulations</w:t>
      </w:r>
      <w:r w:rsidRPr="002742AF">
        <w:t xml:space="preserve">. </w:t>
      </w:r>
    </w:p>
    <w:p w:rsidR="00557EE2" w:rsidRDefault="00557EE2" w:rsidP="00557EE2">
      <w:pPr>
        <w:pStyle w:val="BulletedList1"/>
      </w:pPr>
      <w:r w:rsidRPr="00537F37">
        <w:rPr>
          <w:rStyle w:val="Bold"/>
        </w:rPr>
        <w:t>Operational or transaction risks</w:t>
      </w:r>
      <w:r>
        <w:t xml:space="preserve">. Risks that the organization may incur that are associated with the delivery of products and services. </w:t>
      </w:r>
    </w:p>
    <w:p w:rsidR="00557EE2" w:rsidRDefault="00557EE2" w:rsidP="00557EE2">
      <w:pPr>
        <w:pStyle w:val="BulletedList1"/>
      </w:pPr>
      <w:r w:rsidRPr="00537F37">
        <w:rPr>
          <w:rStyle w:val="Bold"/>
        </w:rPr>
        <w:lastRenderedPageBreak/>
        <w:t>Litigation risks</w:t>
      </w:r>
      <w:r>
        <w:t>. Risks associated with real or threatened litigation</w:t>
      </w:r>
      <w:r w:rsidRPr="002742AF">
        <w:t>.</w:t>
      </w:r>
    </w:p>
    <w:p w:rsidR="00557EE2" w:rsidRDefault="00557EE2" w:rsidP="00557EE2">
      <w:pPr>
        <w:pStyle w:val="BulletedList1"/>
      </w:pPr>
      <w:r w:rsidRPr="00537F37">
        <w:rPr>
          <w:rStyle w:val="Bold"/>
        </w:rPr>
        <w:t>Reputation risks</w:t>
      </w:r>
      <w:r>
        <w:t>. Risks associated with financial loss as a result of damage to an organization’s reputation.</w:t>
      </w:r>
    </w:p>
    <w:bookmarkEnd w:id="12"/>
    <w:p w:rsidR="00557EE2" w:rsidRPr="001626E1" w:rsidRDefault="00557EE2" w:rsidP="00557EE2">
      <w:r>
        <w:t>The following are examples of how</w:t>
      </w:r>
      <w:r w:rsidRPr="001626E1">
        <w:t xml:space="preserve"> to </w:t>
      </w:r>
      <w:r>
        <w:t>address the risk involved with storing credit card information for each of the risk plan techniques:</w:t>
      </w:r>
    </w:p>
    <w:p w:rsidR="00557EE2" w:rsidRPr="00905B70" w:rsidRDefault="00557EE2" w:rsidP="00557EE2">
      <w:pPr>
        <w:pStyle w:val="BulletedList1"/>
      </w:pPr>
      <w:r w:rsidRPr="00537F37">
        <w:rPr>
          <w:rStyle w:val="Bold"/>
        </w:rPr>
        <w:t>Avoidance</w:t>
      </w:r>
      <w:r>
        <w:t>.  D</w:t>
      </w:r>
      <w:r w:rsidRPr="002742AF">
        <w:t xml:space="preserve">on’t collect credit card </w:t>
      </w:r>
      <w:r>
        <w:t>information.</w:t>
      </w:r>
    </w:p>
    <w:p w:rsidR="00557EE2" w:rsidRDefault="00557EE2" w:rsidP="00557EE2">
      <w:pPr>
        <w:pStyle w:val="BulletedList1"/>
      </w:pPr>
      <w:r w:rsidRPr="00537F37">
        <w:rPr>
          <w:rStyle w:val="Bold"/>
        </w:rPr>
        <w:t>Reduction</w:t>
      </w:r>
      <w:r>
        <w:t>.  Mitigate the risk by improving</w:t>
      </w:r>
      <w:r w:rsidRPr="002742AF">
        <w:t xml:space="preserve"> protection of credit card </w:t>
      </w:r>
      <w:r>
        <w:t>information</w:t>
      </w:r>
      <w:r w:rsidRPr="002742AF">
        <w:t>.</w:t>
      </w:r>
    </w:p>
    <w:p w:rsidR="00557EE2" w:rsidRDefault="00557EE2" w:rsidP="00557EE2">
      <w:pPr>
        <w:pStyle w:val="BulletedList1"/>
      </w:pPr>
      <w:r w:rsidRPr="00537F37">
        <w:rPr>
          <w:rStyle w:val="Bold"/>
        </w:rPr>
        <w:t>Sharing</w:t>
      </w:r>
      <w:r>
        <w:t>. O</w:t>
      </w:r>
      <w:r w:rsidRPr="00A508EF">
        <w:t xml:space="preserve">utsource part of the risk by obtaining a qualified vendor to handle </w:t>
      </w:r>
      <w:r>
        <w:t>the credit card information.</w:t>
      </w:r>
      <w:r w:rsidRPr="00A508EF">
        <w:t xml:space="preserve"> </w:t>
      </w:r>
    </w:p>
    <w:p w:rsidR="00557EE2" w:rsidRDefault="00557EE2" w:rsidP="00557EE2">
      <w:pPr>
        <w:pStyle w:val="BulletedList1"/>
      </w:pPr>
      <w:r w:rsidRPr="00537F37">
        <w:rPr>
          <w:rStyle w:val="Bold"/>
        </w:rPr>
        <w:t>Retention</w:t>
      </w:r>
      <w:r>
        <w:t xml:space="preserve">. Ignore </w:t>
      </w:r>
      <w:r w:rsidRPr="00A508EF">
        <w:t xml:space="preserve">the risk </w:t>
      </w:r>
      <w:r>
        <w:t>and do not</w:t>
      </w:r>
      <w:r w:rsidRPr="00A508EF">
        <w:t xml:space="preserve"> improve protection of credit card data</w:t>
      </w:r>
      <w:r>
        <w:t xml:space="preserve">. Instead, choose to accept losses if the credit card information is compromised. </w:t>
      </w:r>
    </w:p>
    <w:p w:rsidR="00557EE2" w:rsidRPr="001626E1" w:rsidRDefault="00557EE2" w:rsidP="00557EE2">
      <w:pPr>
        <w:pStyle w:val="Heading2"/>
      </w:pPr>
      <w:bookmarkStart w:id="13" w:name="_Toc314061470"/>
      <w:bookmarkStart w:id="14" w:name="_Toc317174579"/>
      <w:bookmarkStart w:id="15" w:name="_Toc213078256"/>
      <w:bookmarkStart w:id="16" w:name="_Toc287960562"/>
      <w:r>
        <w:t>Compliance</w:t>
      </w:r>
      <w:r w:rsidRPr="001626E1">
        <w:t xml:space="preserve"> in the GRC Process</w:t>
      </w:r>
      <w:bookmarkEnd w:id="13"/>
      <w:bookmarkEnd w:id="14"/>
    </w:p>
    <w:bookmarkEnd w:id="15"/>
    <w:bookmarkEnd w:id="16"/>
    <w:p w:rsidR="00557EE2" w:rsidRDefault="00557EE2" w:rsidP="00557EE2">
      <w:r w:rsidRPr="00BD5B91">
        <w:t xml:space="preserve">Compliance is the validation that identified risks </w:t>
      </w:r>
      <w:proofErr w:type="gramStart"/>
      <w:r w:rsidRPr="00BD5B91">
        <w:t>are</w:t>
      </w:r>
      <w:proofErr w:type="gramEnd"/>
      <w:r w:rsidRPr="00BD5B91">
        <w:t xml:space="preserve"> being mitigated (lowered or lessened</w:t>
      </w:r>
      <w:r>
        <w:t>)</w:t>
      </w:r>
      <w:r w:rsidRPr="00BD5B91">
        <w:t xml:space="preserve"> through operational tasks </w:t>
      </w:r>
      <w:r>
        <w:t xml:space="preserve">that are </w:t>
      </w:r>
      <w:r w:rsidRPr="00BD5B91">
        <w:t xml:space="preserve">also called </w:t>
      </w:r>
      <w:r w:rsidRPr="00F044FE">
        <w:rPr>
          <w:i/>
        </w:rPr>
        <w:t>controls</w:t>
      </w:r>
      <w:r>
        <w:t>.</w:t>
      </w:r>
      <w:r w:rsidRPr="00BD5B91">
        <w:t xml:space="preserve"> </w:t>
      </w:r>
      <w:r>
        <w:t>The following</w:t>
      </w:r>
      <w:r w:rsidRPr="00BD5B91">
        <w:t xml:space="preserve"> are examples of how risks can be validated</w:t>
      </w:r>
      <w:r>
        <w:t>:</w:t>
      </w:r>
    </w:p>
    <w:p w:rsidR="00557EE2" w:rsidRDefault="00557EE2" w:rsidP="00557EE2">
      <w:pPr>
        <w:pStyle w:val="BulletedList1"/>
      </w:pPr>
      <w:r>
        <w:t>For</w:t>
      </w:r>
      <w:r w:rsidRPr="00BD5B91">
        <w:t xml:space="preserve"> each identified risk, is there a policy in place for avoiding or mitigating the risk?</w:t>
      </w:r>
    </w:p>
    <w:p w:rsidR="00557EE2" w:rsidRDefault="00557EE2" w:rsidP="00557EE2">
      <w:pPr>
        <w:pStyle w:val="BulletedList1"/>
      </w:pPr>
      <w:r>
        <w:t>Have</w:t>
      </w:r>
      <w:r w:rsidRPr="00BD5B91">
        <w:t xml:space="preserve"> the appropriate people been informed of the policies?</w:t>
      </w:r>
    </w:p>
    <w:p w:rsidR="00557EE2" w:rsidRDefault="00557EE2" w:rsidP="00557EE2">
      <w:pPr>
        <w:pStyle w:val="BulletedList1"/>
      </w:pPr>
      <w:r>
        <w:t>H</w:t>
      </w:r>
      <w:r w:rsidRPr="00BD5B91">
        <w:t>ave the policies been deployed via processes, software, or IT controls?</w:t>
      </w:r>
    </w:p>
    <w:p w:rsidR="00557EE2" w:rsidRDefault="00557EE2" w:rsidP="00557EE2">
      <w:pPr>
        <w:pStyle w:val="BulletedList1"/>
      </w:pPr>
      <w:r>
        <w:t>A</w:t>
      </w:r>
      <w:r w:rsidRPr="00BD5B91">
        <w:t xml:space="preserve">re policies being monitored to ensure compliance, and when breaches in policy occur are they quickly remediated? </w:t>
      </w:r>
    </w:p>
    <w:p w:rsidR="00557EE2" w:rsidRPr="00BD5B91" w:rsidRDefault="00557EE2" w:rsidP="00557EE2">
      <w:pPr>
        <w:pStyle w:val="TextinList1"/>
        <w:ind w:left="0"/>
      </w:pPr>
      <w:r w:rsidRPr="00BD5B91">
        <w:t xml:space="preserve">For true compliance, each step must be verifiable by an auditor. </w:t>
      </w:r>
      <w:r>
        <w:t xml:space="preserve">Such verification </w:t>
      </w:r>
      <w:r w:rsidRPr="00BD5B91">
        <w:t xml:space="preserve">is </w:t>
      </w:r>
      <w:r>
        <w:t xml:space="preserve">often achieved through </w:t>
      </w:r>
      <w:r w:rsidRPr="00BD5B91">
        <w:t>audit reports, event logs, video tapes, and version history.</w:t>
      </w:r>
    </w:p>
    <w:p w:rsidR="00557EE2" w:rsidRPr="001626E1" w:rsidRDefault="00557EE2" w:rsidP="00557EE2">
      <w:r>
        <w:t>The following are examples of how to verify compliance:</w:t>
      </w:r>
    </w:p>
    <w:p w:rsidR="00557EE2" w:rsidRPr="00F77038" w:rsidRDefault="00557EE2" w:rsidP="00557EE2">
      <w:pPr>
        <w:pStyle w:val="BulletedList1"/>
      </w:pPr>
      <w:r w:rsidRPr="00F77038">
        <w:t>Show that policies have been developed to address identified risks.</w:t>
      </w:r>
    </w:p>
    <w:p w:rsidR="00557EE2" w:rsidRPr="00F77038" w:rsidRDefault="00557EE2" w:rsidP="00557EE2">
      <w:pPr>
        <w:pStyle w:val="BulletedList1"/>
      </w:pPr>
      <w:r w:rsidRPr="00F77038">
        <w:t>Show that policies have been deployed where appropriate.</w:t>
      </w:r>
    </w:p>
    <w:p w:rsidR="00557EE2" w:rsidRPr="00F77038" w:rsidRDefault="00557EE2" w:rsidP="00557EE2">
      <w:pPr>
        <w:pStyle w:val="BulletedList1"/>
      </w:pPr>
      <w:r w:rsidRPr="00F77038">
        <w:t xml:space="preserve">Prove that policies have been in place and followed during the enforcement period. </w:t>
      </w:r>
    </w:p>
    <w:p w:rsidR="00557EE2" w:rsidRPr="002742AF" w:rsidRDefault="00557EE2" w:rsidP="00557EE2">
      <w:pPr>
        <w:pStyle w:val="Heading2"/>
      </w:pPr>
      <w:bookmarkStart w:id="17" w:name="_Toc287960564"/>
      <w:bookmarkStart w:id="18" w:name="_Toc314061472"/>
      <w:bookmarkStart w:id="19" w:name="_Toc317174580"/>
      <w:r>
        <w:lastRenderedPageBreak/>
        <w:t xml:space="preserve">Process Pack </w:t>
      </w:r>
      <w:bookmarkEnd w:id="17"/>
      <w:r w:rsidR="00FF275C">
        <w:t xml:space="preserve">for IT GRC </w:t>
      </w:r>
      <w:r>
        <w:t>Terms and Concepts</w:t>
      </w:r>
      <w:bookmarkEnd w:id="18"/>
      <w:bookmarkEnd w:id="19"/>
    </w:p>
    <w:p w:rsidR="00557EE2" w:rsidRPr="00C33006" w:rsidRDefault="00557EE2" w:rsidP="00557EE2">
      <w:r w:rsidRPr="00C33006">
        <w:t xml:space="preserve">For this </w:t>
      </w:r>
      <w:r>
        <w:t>evaluation guide</w:t>
      </w:r>
      <w:r w:rsidRPr="00C33006">
        <w:t xml:space="preserve"> you will implement an </w:t>
      </w:r>
      <w:r>
        <w:t>IT</w:t>
      </w:r>
      <w:r w:rsidRPr="00C33006">
        <w:t xml:space="preserve"> GRC </w:t>
      </w:r>
      <w:r>
        <w:t>m</w:t>
      </w:r>
      <w:r w:rsidRPr="00C33006">
        <w:t xml:space="preserve">anagement </w:t>
      </w:r>
      <w:r>
        <w:t>p</w:t>
      </w:r>
      <w:r w:rsidRPr="00C33006">
        <w:t>rogram (</w:t>
      </w:r>
      <w:r>
        <w:t>or</w:t>
      </w:r>
      <w:r w:rsidRPr="00C33006">
        <w:t xml:space="preserve"> compliance program) for </w:t>
      </w:r>
      <w:r>
        <w:t xml:space="preserve">a fictitious company, </w:t>
      </w:r>
      <w:proofErr w:type="spellStart"/>
      <w:r>
        <w:t>Contoso</w:t>
      </w:r>
      <w:proofErr w:type="spellEnd"/>
      <w:r w:rsidRPr="00C33006">
        <w:t xml:space="preserve">. </w:t>
      </w:r>
      <w:r>
        <w:t>T</w:t>
      </w:r>
      <w:r w:rsidRPr="00C33006">
        <w:t xml:space="preserve">o </w:t>
      </w:r>
      <w:r>
        <w:t xml:space="preserve">obtain the full benefit of the evaluation guide, familiarize yourself with the </w:t>
      </w:r>
      <w:r w:rsidRPr="00C33006">
        <w:t>following terminology and taxonomy:</w:t>
      </w:r>
    </w:p>
    <w:p w:rsidR="00557EE2" w:rsidRPr="0003700F" w:rsidRDefault="00557EE2" w:rsidP="00557EE2">
      <w:pPr>
        <w:pStyle w:val="BulletedList1"/>
        <w:rPr>
          <w:sz w:val="26"/>
          <w:szCs w:val="26"/>
        </w:rPr>
      </w:pPr>
      <w:r w:rsidRPr="007A60D4">
        <w:rPr>
          <w:rStyle w:val="Bold"/>
        </w:rPr>
        <w:t xml:space="preserve">Compliance </w:t>
      </w:r>
      <w:r>
        <w:rPr>
          <w:rStyle w:val="Bold"/>
        </w:rPr>
        <w:t>p</w:t>
      </w:r>
      <w:r w:rsidRPr="007A60D4">
        <w:rPr>
          <w:rStyle w:val="Bold"/>
        </w:rPr>
        <w:t>rogram</w:t>
      </w:r>
      <w:r w:rsidRPr="007A60D4">
        <w:t>. Within GRC</w:t>
      </w:r>
      <w:r>
        <w:t>,</w:t>
      </w:r>
      <w:r w:rsidRPr="007A60D4">
        <w:t xml:space="preserve"> a logical grouping of managed entities, IT controls, risks</w:t>
      </w:r>
      <w:r>
        <w:t>,</w:t>
      </w:r>
      <w:r w:rsidRPr="007A60D4">
        <w:t xml:space="preserve"> and policies created to manage compliance efforts for a particular authority document. </w:t>
      </w:r>
      <w:r>
        <w:t>IT GRC p</w:t>
      </w:r>
      <w:r w:rsidRPr="007A60D4">
        <w:t>rograms</w:t>
      </w:r>
      <w:r>
        <w:t>:</w:t>
      </w:r>
    </w:p>
    <w:p w:rsidR="00557EE2" w:rsidRPr="0003700F" w:rsidRDefault="00557EE2" w:rsidP="00557EE2">
      <w:pPr>
        <w:pStyle w:val="BulletedList2"/>
        <w:rPr>
          <w:sz w:val="26"/>
          <w:szCs w:val="26"/>
        </w:rPr>
      </w:pPr>
      <w:r>
        <w:t>D</w:t>
      </w:r>
      <w:r w:rsidRPr="007A60D4">
        <w:t xml:space="preserve">efine a collection of risks, control objectives, </w:t>
      </w:r>
      <w:r>
        <w:t xml:space="preserve">control </w:t>
      </w:r>
      <w:r w:rsidRPr="007A60D4">
        <w:t xml:space="preserve">activities, and compliance results. </w:t>
      </w:r>
      <w:r>
        <w:t>These collections allow the IT GRC program manager to manage the risks and controls specifically for a program.</w:t>
      </w:r>
    </w:p>
    <w:p w:rsidR="00557EE2" w:rsidRPr="001C1F1B" w:rsidRDefault="00557EE2" w:rsidP="00557EE2">
      <w:pPr>
        <w:pStyle w:val="BulletedList2"/>
        <w:rPr>
          <w:sz w:val="26"/>
          <w:szCs w:val="26"/>
        </w:rPr>
      </w:pPr>
      <w:r>
        <w:t>D</w:t>
      </w:r>
      <w:r w:rsidRPr="007A60D4">
        <w:t xml:space="preserve">efine user roles and rights by </w:t>
      </w:r>
      <w:r>
        <w:t>establishing</w:t>
      </w:r>
      <w:r w:rsidRPr="007A60D4">
        <w:t xml:space="preserve"> user permissions in the program. This approach allows delegation of tasks based on user roles within the program, and prohibits unauthorized review of control status within the program.</w:t>
      </w:r>
    </w:p>
    <w:p w:rsidR="00557EE2" w:rsidRPr="0003700F" w:rsidRDefault="00557EE2" w:rsidP="00557EE2">
      <w:pPr>
        <w:pStyle w:val="BulletedList2"/>
        <w:rPr>
          <w:sz w:val="26"/>
          <w:szCs w:val="26"/>
        </w:rPr>
      </w:pPr>
      <w:r>
        <w:t xml:space="preserve">Are used to </w:t>
      </w:r>
      <w:r w:rsidRPr="001C1F1B">
        <w:t>manage compliance efforts for a particular scope. Program scope is the managed resources defined within a program (for example, servers, clients, services, and administrators.)</w:t>
      </w:r>
    </w:p>
    <w:p w:rsidR="00557EE2" w:rsidRDefault="00557EE2" w:rsidP="00557EE2">
      <w:pPr>
        <w:pStyle w:val="BulletedList1"/>
      </w:pPr>
      <w:r w:rsidRPr="007A60D4">
        <w:rPr>
          <w:rStyle w:val="Bold"/>
        </w:rPr>
        <w:t>Internal control</w:t>
      </w:r>
      <w:r w:rsidRPr="00C33006">
        <w:t xml:space="preserve">. </w:t>
      </w:r>
      <w:r>
        <w:t>A</w:t>
      </w:r>
      <w:r w:rsidRPr="00701B4A">
        <w:t>n accounting</w:t>
      </w:r>
      <w:r>
        <w:t xml:space="preserve"> or system</w:t>
      </w:r>
      <w:r w:rsidRPr="00701B4A">
        <w:t xml:space="preserve"> procedure designed to promote efficiency</w:t>
      </w:r>
      <w:r>
        <w:t>,</w:t>
      </w:r>
      <w:r w:rsidRPr="00701B4A">
        <w:t xml:space="preserve"> or assure the implementation of a policy</w:t>
      </w:r>
      <w:r>
        <w:t>,</w:t>
      </w:r>
      <w:r w:rsidRPr="00701B4A">
        <w:t xml:space="preserve"> or safeguard assets or avoid fraud and error. </w:t>
      </w:r>
    </w:p>
    <w:p w:rsidR="00557EE2" w:rsidRDefault="00557EE2" w:rsidP="00557EE2">
      <w:pPr>
        <w:pStyle w:val="BulletedList1"/>
      </w:pPr>
      <w:r w:rsidRPr="007A60D4">
        <w:rPr>
          <w:rStyle w:val="Bold"/>
        </w:rPr>
        <w:t>Authority document</w:t>
      </w:r>
      <w:r>
        <w:t xml:space="preserve">. The primary source of requirements, including regulations, standards, and policies; these documents are referenced within GRC. Authority documents are often produced by government regulating bodies, industry groups that create guidelines that meet regulating body expectations, and industry groups that create guidelines and standards in an effort to self-regulate companies that operate within the industry. </w:t>
      </w:r>
    </w:p>
    <w:p w:rsidR="00557EE2" w:rsidRDefault="00557EE2" w:rsidP="00557EE2">
      <w:pPr>
        <w:pStyle w:val="TextinList1"/>
      </w:pPr>
      <w:r w:rsidRPr="00A508EF">
        <w:t>GRC authority documents contain expectations as written by an authority, such as a government entity, a standards body, or an organization’s written policy. A GRC authority document may contain risk mitigation requirements that stipulate specific or generalized configuration, operation, or other service parameters that apply to an organization, its personnel, its business processes, and its technologies.</w:t>
      </w:r>
    </w:p>
    <w:p w:rsidR="00557EE2" w:rsidRDefault="00557EE2" w:rsidP="00557EE2">
      <w:pPr>
        <w:pStyle w:val="TextinList1"/>
        <w:rPr>
          <w:rStyle w:val="Strong"/>
          <w:rFonts w:cstheme="minorHAnsi"/>
          <w:sz w:val="20"/>
          <w:szCs w:val="20"/>
        </w:rPr>
      </w:pPr>
      <w:r>
        <w:t>Many types of authority documents exist, including the following examples:</w:t>
      </w:r>
    </w:p>
    <w:p w:rsidR="00557EE2" w:rsidRDefault="00557EE2" w:rsidP="00557EE2">
      <w:pPr>
        <w:pStyle w:val="BulletedList2"/>
      </w:pPr>
      <w:r w:rsidRPr="007A60D4">
        <w:rPr>
          <w:rStyle w:val="Bold"/>
        </w:rPr>
        <w:t>Sarbanes Oxley Act of 2002 (SOX)</w:t>
      </w:r>
      <w:r w:rsidRPr="007A60D4">
        <w:t>.</w:t>
      </w:r>
      <w:r>
        <w:t xml:space="preserve"> SOX is a law that requires enhanced corporate responsibility and disclosures; it is enforced by the </w:t>
      </w:r>
      <w:r w:rsidRPr="00A508EF">
        <w:t>Security and Exchange Commission (SEC)</w:t>
      </w:r>
      <w:r>
        <w:t xml:space="preserve"> and related bodies. The SEC enforces laws that regulate investor information with </w:t>
      </w:r>
      <w:r>
        <w:lastRenderedPageBreak/>
        <w:t>regard to securities information for publicly traded companies</w:t>
      </w:r>
      <w:r w:rsidRPr="00F77038">
        <w:t>.</w:t>
      </w:r>
      <w:r>
        <w:t xml:space="preserve"> Laws such as the Securities Act of 1933 require publicly traded companies to produce and distribute financial statements. Financial statements are produced in accordance with industry standards, including </w:t>
      </w:r>
      <w:r w:rsidRPr="00A508EF">
        <w:t>Generally Accepted Accounting Principles (GAAP)</w:t>
      </w:r>
      <w:r>
        <w:t xml:space="preserve">. </w:t>
      </w:r>
    </w:p>
    <w:p w:rsidR="00557EE2" w:rsidRDefault="00557EE2" w:rsidP="00557EE2">
      <w:pPr>
        <w:pStyle w:val="BulletedList2"/>
      </w:pPr>
      <w:r w:rsidRPr="007A60D4">
        <w:rPr>
          <w:rStyle w:val="Bold"/>
        </w:rPr>
        <w:t>Payment Card Industry (PCI)</w:t>
      </w:r>
      <w:r w:rsidRPr="007A60D4">
        <w:t>. Created</w:t>
      </w:r>
      <w:r>
        <w:t xml:space="preserve"> by the Payment Card Industry Security Standards Council to enhance and regulate payment card data security. Payment cards are issued by companies such as Visa and MasterCard. PCI is an industry self-regulating standard by which organizations that process credit card transactions must adhere to internal control frameworks and specifications to ensure safe handling of cardholder information.</w:t>
      </w:r>
    </w:p>
    <w:p w:rsidR="00557EE2" w:rsidRDefault="00557EE2" w:rsidP="00557EE2">
      <w:pPr>
        <w:pStyle w:val="BulletedList2"/>
        <w:rPr>
          <w:rStyle w:val="Strong"/>
          <w:rFonts w:cstheme="minorHAnsi"/>
          <w:sz w:val="20"/>
          <w:szCs w:val="20"/>
        </w:rPr>
      </w:pPr>
      <w:r w:rsidRPr="007A60D4">
        <w:rPr>
          <w:rStyle w:val="Bold"/>
        </w:rPr>
        <w:t>Health Insurance Portability and Accountability Act</w:t>
      </w:r>
      <w:r>
        <w:rPr>
          <w:rStyle w:val="Bold"/>
        </w:rPr>
        <w:t xml:space="preserve"> (HIPAA)</w:t>
      </w:r>
      <w:r>
        <w:t>. A</w:t>
      </w:r>
      <w:r w:rsidRPr="007A60D4">
        <w:t xml:space="preserve"> law</w:t>
      </w:r>
      <w:r>
        <w:t xml:space="preserve"> enacted by Congress in 1996 that protects workers health insurance coverage. This law also establishes standards for electronic transactions processed by healthcare providers (including doctors and hospitals), insurance plans, and employers. The standards address the security and privacy of health data.  </w:t>
      </w:r>
    </w:p>
    <w:p w:rsidR="00557EE2" w:rsidRPr="00673781" w:rsidRDefault="00557EE2" w:rsidP="00557EE2">
      <w:pPr>
        <w:pStyle w:val="BulletedList1"/>
        <w:rPr>
          <w:rFonts w:cstheme="minorHAnsi"/>
          <w:b/>
          <w:bCs/>
          <w:sz w:val="20"/>
          <w:szCs w:val="20"/>
        </w:rPr>
      </w:pPr>
      <w:r w:rsidRPr="00673781">
        <w:rPr>
          <w:rStyle w:val="Bold"/>
        </w:rPr>
        <w:t>Framework</w:t>
      </w:r>
      <w:r>
        <w:t xml:space="preserve">. </w:t>
      </w:r>
      <w:r w:rsidRPr="007A60D4">
        <w:t xml:space="preserve">Within </w:t>
      </w:r>
      <w:r>
        <w:t>a</w:t>
      </w:r>
      <w:r w:rsidRPr="007A60D4">
        <w:t xml:space="preserve"> program</w:t>
      </w:r>
      <w:r>
        <w:t>, a</w:t>
      </w:r>
      <w:r w:rsidRPr="007A60D4">
        <w:t xml:space="preserve"> framework is a way of classifying, grouping</w:t>
      </w:r>
      <w:r>
        <w:t>,</w:t>
      </w:r>
      <w:r w:rsidRPr="007A60D4">
        <w:t xml:space="preserve"> and displaying controls. </w:t>
      </w:r>
    </w:p>
    <w:p w:rsidR="00557EE2" w:rsidRPr="00673781" w:rsidRDefault="00557EE2" w:rsidP="00557EE2">
      <w:pPr>
        <w:pStyle w:val="BulletedList1"/>
        <w:rPr>
          <w:sz w:val="26"/>
          <w:szCs w:val="26"/>
        </w:rPr>
      </w:pPr>
      <w:r w:rsidRPr="00673781">
        <w:rPr>
          <w:rStyle w:val="Bold"/>
        </w:rPr>
        <w:t>Risk</w:t>
      </w:r>
      <w:r w:rsidRPr="00673781">
        <w:t xml:space="preserve">. A specific, unrealized, but potential harm that could adversely affect </w:t>
      </w:r>
      <w:r>
        <w:t xml:space="preserve">an </w:t>
      </w:r>
      <w:r w:rsidRPr="00673781">
        <w:t>organization</w:t>
      </w:r>
      <w:r>
        <w:t>’</w:t>
      </w:r>
      <w:r w:rsidRPr="00673781">
        <w:t xml:space="preserve">s business objectives. As a result of risk, an </w:t>
      </w:r>
      <w:r>
        <w:t>organization</w:t>
      </w:r>
      <w:r w:rsidRPr="00673781">
        <w:t xml:space="preserve"> might incur costs or might fail to attain a potential benefit. Risk is measured in terms of impact and probability. Risks may be associated with control objectives, control activities, or other risks.</w:t>
      </w:r>
    </w:p>
    <w:p w:rsidR="00557EE2" w:rsidRPr="00673781" w:rsidRDefault="00557EE2" w:rsidP="00557EE2">
      <w:pPr>
        <w:pStyle w:val="BulletedList1"/>
        <w:rPr>
          <w:sz w:val="26"/>
          <w:szCs w:val="26"/>
        </w:rPr>
      </w:pPr>
      <w:r w:rsidRPr="00673781">
        <w:rPr>
          <w:rStyle w:val="Bold"/>
        </w:rPr>
        <w:t>Control objective</w:t>
      </w:r>
      <w:r w:rsidRPr="00673781">
        <w:t xml:space="preserve">. A description of the specific results that should be achieved to manage risks identified through the risk assessment. </w:t>
      </w:r>
      <w:r>
        <w:t>An</w:t>
      </w:r>
      <w:r w:rsidRPr="00673781">
        <w:t xml:space="preserve"> objective is a description of the desired state. The control objective can be identified as a harmonized statement of authority document requirements that must be achieved. </w:t>
      </w:r>
    </w:p>
    <w:p w:rsidR="00557EE2" w:rsidRPr="00673781" w:rsidRDefault="00557EE2" w:rsidP="00557EE2">
      <w:pPr>
        <w:pStyle w:val="BulletedList1"/>
      </w:pPr>
      <w:r w:rsidRPr="00673781">
        <w:rPr>
          <w:rStyle w:val="Bold"/>
        </w:rPr>
        <w:t>Control activity</w:t>
      </w:r>
      <w:r w:rsidRPr="00673781">
        <w:t xml:space="preserve">. A task performed with the clear intention of satisfying a desired control objective. </w:t>
      </w:r>
      <w:r>
        <w:t>It often takes the form of p</w:t>
      </w:r>
      <w:r w:rsidRPr="00673781">
        <w:t xml:space="preserve">rescriptive guidance </w:t>
      </w:r>
      <w:r>
        <w:t xml:space="preserve">that </w:t>
      </w:r>
      <w:r w:rsidRPr="00673781">
        <w:t>detail</w:t>
      </w:r>
      <w:r>
        <w:t>s</w:t>
      </w:r>
      <w:r w:rsidRPr="00673781">
        <w:t xml:space="preserve"> the required implementation needed to satisfy an objective on </w:t>
      </w:r>
      <w:r>
        <w:t>a specific</w:t>
      </w:r>
      <w:r w:rsidRPr="00673781">
        <w:t xml:space="preserve"> platform.</w:t>
      </w:r>
    </w:p>
    <w:p w:rsidR="00557EE2" w:rsidRPr="00673781" w:rsidRDefault="00557EE2" w:rsidP="00557EE2">
      <w:pPr>
        <w:pStyle w:val="BulletedList1"/>
      </w:pPr>
      <w:r w:rsidRPr="00673781">
        <w:rPr>
          <w:rStyle w:val="Bold"/>
        </w:rPr>
        <w:t>Automated control activity</w:t>
      </w:r>
      <w:r w:rsidRPr="00673781">
        <w:t xml:space="preserve">. Automated control activities use </w:t>
      </w:r>
      <w:r>
        <w:t xml:space="preserve">Microsoft System Center </w:t>
      </w:r>
      <w:r w:rsidRPr="00673781">
        <w:t xml:space="preserve">Configuration Manager to validate configuration settings against predefined baselines.  The results from Configuration Manager (and any threshold defined in the program or in the control activity form) are used to determine the control activity’s compliance. </w:t>
      </w:r>
    </w:p>
    <w:p w:rsidR="00557EE2" w:rsidRPr="00673781" w:rsidRDefault="00557EE2" w:rsidP="00557EE2">
      <w:pPr>
        <w:pStyle w:val="BulletedList1"/>
      </w:pPr>
      <w:r w:rsidRPr="00673781">
        <w:rPr>
          <w:rStyle w:val="Bold"/>
        </w:rPr>
        <w:lastRenderedPageBreak/>
        <w:t>Manual control activity</w:t>
      </w:r>
      <w:r w:rsidRPr="00673781">
        <w:t>. Manual control activities require user</w:t>
      </w:r>
      <w:r>
        <w:t>s</w:t>
      </w:r>
      <w:r w:rsidRPr="00673781">
        <w:t xml:space="preserve"> to manually assert the result of the activity. An individual will use forms and screens to manually enter the activity information into the </w:t>
      </w:r>
      <w:r>
        <w:t>p</w:t>
      </w:r>
      <w:r w:rsidRPr="00673781">
        <w:t>rogram.</w:t>
      </w:r>
    </w:p>
    <w:p w:rsidR="00557EE2" w:rsidRPr="00673781" w:rsidRDefault="00557EE2" w:rsidP="00557EE2">
      <w:pPr>
        <w:pStyle w:val="BulletedList1"/>
      </w:pPr>
      <w:r w:rsidRPr="00673781">
        <w:rPr>
          <w:rStyle w:val="Bold"/>
        </w:rPr>
        <w:t>Control categories</w:t>
      </w:r>
      <w:r w:rsidRPr="00673781">
        <w:t xml:space="preserve">. </w:t>
      </w:r>
      <w:r>
        <w:t>C</w:t>
      </w:r>
      <w:r w:rsidRPr="00673781">
        <w:t xml:space="preserve">ontrol objectives and control activities that affect similar information technology operations </w:t>
      </w:r>
      <w:r>
        <w:t xml:space="preserve">and </w:t>
      </w:r>
      <w:r w:rsidRPr="00673781">
        <w:t xml:space="preserve">are grouped together to clearly manage the control environment. </w:t>
      </w:r>
    </w:p>
    <w:p w:rsidR="00557EE2" w:rsidRPr="00673781" w:rsidRDefault="00557EE2" w:rsidP="00557EE2">
      <w:pPr>
        <w:pStyle w:val="BulletedList1"/>
      </w:pPr>
      <w:r w:rsidRPr="00673781">
        <w:rPr>
          <w:rStyle w:val="Bold"/>
        </w:rPr>
        <w:t>Control sub-categories</w:t>
      </w:r>
      <w:r w:rsidRPr="00673781">
        <w:t xml:space="preserve">. A lower level of category (grouping of individual control objectives) </w:t>
      </w:r>
      <w:r>
        <w:t xml:space="preserve">that helps </w:t>
      </w:r>
      <w:r w:rsidRPr="00673781">
        <w:t>organiz</w:t>
      </w:r>
      <w:r>
        <w:t>e</w:t>
      </w:r>
      <w:r w:rsidRPr="00673781">
        <w:t xml:space="preserve"> the information in a meaningful way.  </w:t>
      </w:r>
    </w:p>
    <w:p w:rsidR="00557EE2" w:rsidRPr="00673781" w:rsidRDefault="00557EE2" w:rsidP="00557EE2">
      <w:pPr>
        <w:pStyle w:val="TextinList1"/>
      </w:pPr>
      <w:r w:rsidRPr="00673781">
        <w:t>The following are examples of control categories and objectives:</w:t>
      </w:r>
    </w:p>
    <w:p w:rsidR="00557EE2" w:rsidRPr="00673781" w:rsidRDefault="00557EE2" w:rsidP="00557EE2">
      <w:pPr>
        <w:pStyle w:val="BulletedList2"/>
      </w:pPr>
      <w:r>
        <w:t>C</w:t>
      </w:r>
      <w:r w:rsidRPr="00673781">
        <w:t>ontrol category</w:t>
      </w:r>
      <w:r>
        <w:t>:</w:t>
      </w:r>
      <w:r w:rsidRPr="00673781">
        <w:t xml:space="preserve"> identity and access management</w:t>
      </w:r>
    </w:p>
    <w:p w:rsidR="00557EE2" w:rsidRPr="00673781" w:rsidRDefault="00557EE2" w:rsidP="00557EE2">
      <w:pPr>
        <w:pStyle w:val="BulletedList2"/>
      </w:pPr>
      <w:r>
        <w:t>C</w:t>
      </w:r>
      <w:r w:rsidRPr="00673781">
        <w:t>ontrol sub-category</w:t>
      </w:r>
      <w:r>
        <w:t>:</w:t>
      </w:r>
      <w:r w:rsidRPr="00673781">
        <w:t xml:space="preserve"> access management</w:t>
      </w:r>
    </w:p>
    <w:p w:rsidR="00557EE2" w:rsidRPr="00673781" w:rsidRDefault="00557EE2" w:rsidP="00557EE2">
      <w:pPr>
        <w:pStyle w:val="BulletedList2"/>
      </w:pPr>
      <w:r>
        <w:t>C</w:t>
      </w:r>
      <w:r w:rsidRPr="00673781">
        <w:t>ontrol objective</w:t>
      </w:r>
      <w:r>
        <w:t>:</w:t>
      </w:r>
      <w:r w:rsidRPr="00673781">
        <w:t xml:space="preserve"> </w:t>
      </w:r>
      <w:r>
        <w:t>security</w:t>
      </w:r>
      <w:r w:rsidRPr="00673781">
        <w:t xml:space="preserve"> require</w:t>
      </w:r>
      <w:r>
        <w:t>s</w:t>
      </w:r>
      <w:r w:rsidRPr="00673781">
        <w:t xml:space="preserve"> a complex password</w:t>
      </w:r>
    </w:p>
    <w:p w:rsidR="00557EE2" w:rsidRDefault="00557EE2" w:rsidP="00771686">
      <w:pPr>
        <w:pStyle w:val="BulletedList2"/>
      </w:pPr>
      <w:r>
        <w:t>C</w:t>
      </w:r>
      <w:r w:rsidRPr="00673781">
        <w:t>ontrol activity</w:t>
      </w:r>
      <w:r>
        <w:t>:</w:t>
      </w:r>
      <w:r w:rsidRPr="00673781">
        <w:t xml:space="preserve"> password complexity is configured to require all users to include alpha and numeric characters.</w:t>
      </w:r>
    </w:p>
    <w:p w:rsidR="00557EE2" w:rsidRDefault="00557EE2" w:rsidP="00771686">
      <w:pPr>
        <w:pStyle w:val="BulletedList2"/>
        <w:ind w:left="360"/>
      </w:pPr>
      <w:r w:rsidRPr="00673781">
        <w:rPr>
          <w:rStyle w:val="Bold"/>
        </w:rPr>
        <w:t>Control test automation</w:t>
      </w:r>
      <w:r w:rsidRPr="00673781">
        <w:t xml:space="preserve">. The </w:t>
      </w:r>
      <w:r w:rsidR="000F4715">
        <w:t xml:space="preserve">Process Pack for </w:t>
      </w:r>
      <w:r w:rsidRPr="00673781">
        <w:t>IT GRC uses the Desired Configuration Management feature in Configuration Manager along with supplied product</w:t>
      </w:r>
      <w:r w:rsidR="00771686">
        <w:t>-</w:t>
      </w:r>
      <w:r w:rsidRPr="00673781">
        <w:t>specific baselines to enable control test automation. The Configuration Manager connector in Service Manager 2012 populate</w:t>
      </w:r>
      <w:r>
        <w:t>s</w:t>
      </w:r>
      <w:r w:rsidRPr="00673781">
        <w:t xml:space="preserve"> the Service Manager </w:t>
      </w:r>
      <w:proofErr w:type="gramStart"/>
      <w:r w:rsidRPr="00673781">
        <w:t>data</w:t>
      </w:r>
      <w:proofErr w:type="gramEnd"/>
      <w:r w:rsidRPr="00673781">
        <w:t xml:space="preserve"> warehouse database</w:t>
      </w:r>
      <w:r>
        <w:t xml:space="preserve"> with control test results</w:t>
      </w:r>
      <w:r w:rsidRPr="00673781">
        <w:t xml:space="preserve">, </w:t>
      </w:r>
      <w:r>
        <w:t>which</w:t>
      </w:r>
      <w:r w:rsidRPr="00673781">
        <w:t xml:space="preserve"> are processed for validation against compliance objectives.</w:t>
      </w:r>
    </w:p>
    <w:p w:rsidR="00557EE2" w:rsidRDefault="00557EE2" w:rsidP="00771686">
      <w:pPr>
        <w:pStyle w:val="BulletedList2"/>
        <w:ind w:left="360"/>
      </w:pPr>
      <w:r w:rsidRPr="00673781">
        <w:rPr>
          <w:rStyle w:val="Bold"/>
        </w:rPr>
        <w:t>Threshold</w:t>
      </w:r>
      <w:r w:rsidRPr="00673781">
        <w:t>. The minimum percentage of applicable managed entities in the program scope that must be compliant for a control activity to be considered compliant.</w:t>
      </w:r>
    </w:p>
    <w:p w:rsidR="00557EE2" w:rsidRDefault="00557EE2" w:rsidP="00557EE2">
      <w:pPr>
        <w:pStyle w:val="Heading2"/>
      </w:pPr>
      <w:bookmarkStart w:id="20" w:name="_Toc287960566"/>
      <w:bookmarkStart w:id="21" w:name="_Toc314061474"/>
      <w:bookmarkStart w:id="22" w:name="_Toc317174581"/>
      <w:r>
        <w:t>Roles within an IT GRC Program</w:t>
      </w:r>
      <w:bookmarkEnd w:id="20"/>
      <w:bookmarkEnd w:id="21"/>
      <w:bookmarkEnd w:id="22"/>
    </w:p>
    <w:p w:rsidR="00557EE2" w:rsidRPr="00673781" w:rsidRDefault="00557EE2" w:rsidP="00557EE2">
      <w:r w:rsidRPr="00673781">
        <w:t xml:space="preserve">Within any </w:t>
      </w:r>
      <w:r>
        <w:t>organization</w:t>
      </w:r>
      <w:r w:rsidRPr="00673781">
        <w:t xml:space="preserve"> there </w:t>
      </w:r>
      <w:r>
        <w:t>are individuals who manage GRC-s</w:t>
      </w:r>
      <w:r w:rsidRPr="00673781">
        <w:t>pecific programs, information</w:t>
      </w:r>
      <w:r>
        <w:t>,</w:t>
      </w:r>
      <w:r w:rsidRPr="00673781">
        <w:t xml:space="preserve"> and</w:t>
      </w:r>
      <w:r>
        <w:rPr>
          <w:rFonts w:cstheme="minorHAnsi"/>
          <w:sz w:val="20"/>
          <w:szCs w:val="20"/>
        </w:rPr>
        <w:t xml:space="preserve"> </w:t>
      </w:r>
      <w:r w:rsidRPr="00673781">
        <w:t>distribution of info</w:t>
      </w:r>
      <w:r>
        <w:t>rmation. In creating an IT GRC p</w:t>
      </w:r>
      <w:r w:rsidRPr="00673781">
        <w:t>rogram, you should be aware of the human reso</w:t>
      </w:r>
      <w:r>
        <w:t>urces (roles) that support the IT GRC p</w:t>
      </w:r>
      <w:r w:rsidRPr="00673781">
        <w:t xml:space="preserve">rogram. </w:t>
      </w:r>
    </w:p>
    <w:p w:rsidR="00C115D0" w:rsidRDefault="00557EE2" w:rsidP="005506AC">
      <w:r w:rsidRPr="00673781">
        <w:t>GRC</w:t>
      </w:r>
      <w:r>
        <w:t>-</w:t>
      </w:r>
      <w:r w:rsidRPr="00673781">
        <w:t>specific information is used to support business operations</w:t>
      </w:r>
      <w:r>
        <w:t xml:space="preserve"> as well as</w:t>
      </w:r>
      <w:r w:rsidRPr="00673781">
        <w:t xml:space="preserve"> internal and external audits. Most of the information captured is confidential and may be used for internal and external reporting. With the Proces</w:t>
      </w:r>
      <w:r>
        <w:t>s</w:t>
      </w:r>
      <w:r w:rsidRPr="00673781">
        <w:t xml:space="preserve"> Pack</w:t>
      </w:r>
      <w:r w:rsidR="000F4715">
        <w:t xml:space="preserve"> for IT GRC</w:t>
      </w:r>
      <w:r>
        <w:t>,</w:t>
      </w:r>
      <w:r w:rsidRPr="00673781">
        <w:t xml:space="preserve"> role</w:t>
      </w:r>
      <w:r>
        <w:t>–</w:t>
      </w:r>
      <w:r w:rsidRPr="00673781">
        <w:t xml:space="preserve">based access is </w:t>
      </w:r>
      <w:r>
        <w:t>configured</w:t>
      </w:r>
      <w:r w:rsidRPr="00673781">
        <w:t xml:space="preserve"> to include the basic roles for individuals within an </w:t>
      </w:r>
      <w:r>
        <w:t>organization who define and work with an IT GRC p</w:t>
      </w:r>
      <w:r w:rsidRPr="00673781">
        <w:t>rogram.</w:t>
      </w:r>
    </w:p>
    <w:p w:rsidR="00C115D0" w:rsidRDefault="00C115D0">
      <w:pPr>
        <w:pStyle w:val="Heading2"/>
      </w:pPr>
      <w:bookmarkStart w:id="23" w:name="_Toc317174582"/>
      <w:r>
        <w:lastRenderedPageBreak/>
        <w:t>Program Readiness Review</w:t>
      </w:r>
      <w:bookmarkEnd w:id="23"/>
    </w:p>
    <w:p w:rsidR="00C115D0" w:rsidRDefault="00C115D0">
      <w:r>
        <w:t xml:space="preserve">A program readiness review </w:t>
      </w:r>
      <w:r w:rsidR="00D8047B">
        <w:t>is used by the</w:t>
      </w:r>
      <w:r>
        <w:t xml:space="preserve"> compliance program manager to ensure that all of the control objectives and control activities in the program are ready for an audit or management review. You can perform the readiness review on one or more control objectives in a program or for the entire program using the Start Readiness Review wizard.</w:t>
      </w:r>
    </w:p>
    <w:p w:rsidR="00C115D0" w:rsidRDefault="00D8047B">
      <w:r>
        <w:t>The</w:t>
      </w:r>
      <w:r w:rsidR="00C115D0">
        <w:t xml:space="preserve"> program readiness review </w:t>
      </w:r>
      <w:r>
        <w:t xml:space="preserve">is created </w:t>
      </w:r>
      <w:r w:rsidR="00C115D0">
        <w:t>using the following table and instructions.</w:t>
      </w:r>
    </w:p>
    <w:p w:rsidR="00C115D0" w:rsidRDefault="00C115D0">
      <w:pPr>
        <w:pStyle w:val="TableSpacing"/>
      </w:pPr>
    </w:p>
    <w:tbl>
      <w:tblPr>
        <w:tblStyle w:val="TablewithoutHeader"/>
        <w:tblW w:w="0" w:type="auto"/>
        <w:tblLook w:val="01E0" w:firstRow="1" w:lastRow="1" w:firstColumn="1" w:lastColumn="1" w:noHBand="0" w:noVBand="0"/>
      </w:tblPr>
      <w:tblGrid>
        <w:gridCol w:w="4417"/>
        <w:gridCol w:w="4395"/>
      </w:tblGrid>
      <w:tr w:rsidR="00C115D0">
        <w:tc>
          <w:tcPr>
            <w:tcW w:w="4428" w:type="dxa"/>
          </w:tcPr>
          <w:p w:rsidR="00C115D0" w:rsidRDefault="00C115D0">
            <w:r>
              <w:rPr>
                <w:rStyle w:val="Bold"/>
              </w:rPr>
              <w:t>Information needed</w:t>
            </w:r>
          </w:p>
        </w:tc>
        <w:tc>
          <w:tcPr>
            <w:tcW w:w="4428" w:type="dxa"/>
          </w:tcPr>
          <w:p w:rsidR="00C115D0" w:rsidRDefault="00C115D0">
            <w:r>
              <w:rPr>
                <w:rStyle w:val="Bold"/>
              </w:rPr>
              <w:t>Value</w:t>
            </w:r>
          </w:p>
        </w:tc>
      </w:tr>
      <w:tr w:rsidR="00C115D0">
        <w:tc>
          <w:tcPr>
            <w:tcW w:w="4428" w:type="dxa"/>
          </w:tcPr>
          <w:p w:rsidR="00C115D0" w:rsidRDefault="00C115D0">
            <w:r>
              <w:t>Program</w:t>
            </w:r>
          </w:p>
        </w:tc>
        <w:tc>
          <w:tcPr>
            <w:tcW w:w="4428" w:type="dxa"/>
          </w:tcPr>
          <w:p w:rsidR="00C115D0" w:rsidRDefault="00C115D0">
            <w:r>
              <w:t>Credit Card Processing Compliance Program</w:t>
            </w:r>
          </w:p>
        </w:tc>
      </w:tr>
      <w:tr w:rsidR="00C115D0">
        <w:tc>
          <w:tcPr>
            <w:tcW w:w="4428" w:type="dxa"/>
          </w:tcPr>
          <w:p w:rsidR="00C115D0" w:rsidRDefault="00C115D0">
            <w:r>
              <w:rPr>
                <w:rStyle w:val="Italic"/>
              </w:rPr>
              <w:t>&lt;</w:t>
            </w:r>
            <w:proofErr w:type="spellStart"/>
            <w:r>
              <w:rPr>
                <w:rStyle w:val="Italic"/>
              </w:rPr>
              <w:t>review_program_work_item_title</w:t>
            </w:r>
            <w:proofErr w:type="spellEnd"/>
            <w:r>
              <w:rPr>
                <w:rStyle w:val="Italic"/>
              </w:rPr>
              <w:t>&gt;</w:t>
            </w:r>
          </w:p>
        </w:tc>
        <w:tc>
          <w:tcPr>
            <w:tcW w:w="4428" w:type="dxa"/>
          </w:tcPr>
          <w:p w:rsidR="00C115D0" w:rsidRDefault="00C115D0">
            <w:r>
              <w:t>Credit Card Processing Compliance Program Readiness Work Item</w:t>
            </w:r>
          </w:p>
        </w:tc>
      </w:tr>
      <w:tr w:rsidR="00C115D0">
        <w:tc>
          <w:tcPr>
            <w:tcW w:w="4428" w:type="dxa"/>
          </w:tcPr>
          <w:p w:rsidR="00C115D0" w:rsidRDefault="00C115D0">
            <w:r>
              <w:rPr>
                <w:rStyle w:val="Italic"/>
              </w:rPr>
              <w:t>&lt;</w:t>
            </w:r>
            <w:proofErr w:type="spellStart"/>
            <w:r>
              <w:rPr>
                <w:rStyle w:val="Italic"/>
              </w:rPr>
              <w:t>review_start_date</w:t>
            </w:r>
            <w:proofErr w:type="spellEnd"/>
            <w:r>
              <w:rPr>
                <w:rStyle w:val="Italic"/>
              </w:rPr>
              <w:t>&gt;</w:t>
            </w:r>
          </w:p>
        </w:tc>
        <w:tc>
          <w:tcPr>
            <w:tcW w:w="4428" w:type="dxa"/>
          </w:tcPr>
          <w:p w:rsidR="00C115D0" w:rsidRDefault="00C115D0">
            <w:r>
              <w:t>Today</w:t>
            </w:r>
          </w:p>
        </w:tc>
      </w:tr>
      <w:tr w:rsidR="00C115D0">
        <w:tc>
          <w:tcPr>
            <w:tcW w:w="4428" w:type="dxa"/>
          </w:tcPr>
          <w:p w:rsidR="00C115D0" w:rsidRDefault="00C115D0">
            <w:r>
              <w:rPr>
                <w:rStyle w:val="Italic"/>
              </w:rPr>
              <w:t>&lt;</w:t>
            </w:r>
            <w:proofErr w:type="spellStart"/>
            <w:r>
              <w:rPr>
                <w:rStyle w:val="Italic"/>
              </w:rPr>
              <w:t>review_end_date</w:t>
            </w:r>
            <w:proofErr w:type="spellEnd"/>
            <w:r>
              <w:rPr>
                <w:rStyle w:val="Italic"/>
              </w:rPr>
              <w:t>&gt;</w:t>
            </w:r>
          </w:p>
        </w:tc>
        <w:tc>
          <w:tcPr>
            <w:tcW w:w="4428" w:type="dxa"/>
          </w:tcPr>
          <w:p w:rsidR="00C115D0" w:rsidRDefault="00C115D0">
            <w:r>
              <w:t>Two months from today</w:t>
            </w:r>
          </w:p>
        </w:tc>
      </w:tr>
      <w:tr w:rsidR="00C115D0">
        <w:tc>
          <w:tcPr>
            <w:tcW w:w="4428" w:type="dxa"/>
          </w:tcPr>
          <w:p w:rsidR="00C115D0" w:rsidRDefault="00C115D0">
            <w:r>
              <w:rPr>
                <w:rStyle w:val="Italic"/>
              </w:rPr>
              <w:t>&lt;</w:t>
            </w:r>
            <w:proofErr w:type="spellStart"/>
            <w:r>
              <w:rPr>
                <w:rStyle w:val="Italic"/>
              </w:rPr>
              <w:t>categories_control_objectives</w:t>
            </w:r>
            <w:proofErr w:type="spellEnd"/>
            <w:r>
              <w:rPr>
                <w:rStyle w:val="Italic"/>
              </w:rPr>
              <w:t>&gt;</w:t>
            </w:r>
          </w:p>
        </w:tc>
        <w:tc>
          <w:tcPr>
            <w:tcW w:w="4428" w:type="dxa"/>
          </w:tcPr>
          <w:p w:rsidR="00C115D0" w:rsidRDefault="00C115D0">
            <w:r>
              <w:t>PC5 / Policy Needs Assessment</w:t>
            </w:r>
          </w:p>
        </w:tc>
      </w:tr>
    </w:tbl>
    <w:p w:rsidR="00C115D0" w:rsidRDefault="00C115D0">
      <w:pPr>
        <w:pStyle w:val="TableSpacing"/>
      </w:pPr>
    </w:p>
    <w:p w:rsidR="00084E11" w:rsidRDefault="00084E11">
      <w:r>
        <w:rPr>
          <w:b/>
        </w:rPr>
        <w:br w:type="page"/>
      </w:r>
    </w:p>
    <w:p w:rsidR="00C115D0" w:rsidRDefault="00C115D0">
      <w:pPr>
        <w:pStyle w:val="ProcedureTitle"/>
        <w:framePr w:wrap="notBeside"/>
      </w:pPr>
      <w:r>
        <w:rPr>
          <w:noProof/>
        </w:rPr>
        <w:lastRenderedPageBreak/>
        <w:drawing>
          <wp:inline distT="0" distB="0" distL="0" distR="0" wp14:anchorId="44059AC8" wp14:editId="260FD402">
            <wp:extent cx="152400" cy="152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2400" cy="152400"/>
                    </a:xfrm>
                    <a:prstGeom prst="rect">
                      <a:avLst/>
                    </a:prstGeom>
                  </pic:spPr>
                </pic:pic>
              </a:graphicData>
            </a:graphic>
          </wp:inline>
        </w:drawing>
      </w:r>
      <w:r>
        <w:t>To perform a program readiness review of an existing program using the Start Readiness Review wizard</w:t>
      </w:r>
    </w:p>
    <w:tbl>
      <w:tblPr>
        <w:tblStyle w:val="ProcedureTable"/>
        <w:tblW w:w="0" w:type="auto"/>
        <w:tblLook w:val="01E0" w:firstRow="1" w:lastRow="1" w:firstColumn="1" w:lastColumn="1" w:noHBand="0" w:noVBand="0"/>
      </w:tblPr>
      <w:tblGrid>
        <w:gridCol w:w="8280"/>
      </w:tblGrid>
      <w:tr w:rsidR="00C115D0">
        <w:tc>
          <w:tcPr>
            <w:tcW w:w="8856" w:type="dxa"/>
          </w:tcPr>
          <w:p w:rsidR="00C115D0" w:rsidRDefault="00C115D0" w:rsidP="00C115D0">
            <w:pPr>
              <w:pStyle w:val="NumberedList1"/>
              <w:numPr>
                <w:ilvl w:val="0"/>
                <w:numId w:val="0"/>
              </w:numPr>
              <w:tabs>
                <w:tab w:val="left" w:pos="360"/>
              </w:tabs>
              <w:spacing w:line="260" w:lineRule="exact"/>
              <w:ind w:left="360" w:hanging="360"/>
            </w:pPr>
            <w:r>
              <w:t>1.</w:t>
            </w:r>
            <w:r>
              <w:tab/>
              <w:t xml:space="preserve">Click </w:t>
            </w:r>
            <w:r>
              <w:rPr>
                <w:rStyle w:val="Bold"/>
              </w:rPr>
              <w:t>Start</w:t>
            </w:r>
            <w:r>
              <w:t xml:space="preserve">, click </w:t>
            </w:r>
            <w:r>
              <w:rPr>
                <w:rStyle w:val="Bold"/>
              </w:rPr>
              <w:t>All Programs</w:t>
            </w:r>
            <w:r>
              <w:t xml:space="preserve">, click </w:t>
            </w:r>
            <w:r>
              <w:rPr>
                <w:rStyle w:val="Bold"/>
              </w:rPr>
              <w:t>Microsoft System Center</w:t>
            </w:r>
            <w:r>
              <w:t xml:space="preserve">, click </w:t>
            </w:r>
            <w:r>
              <w:rPr>
                <w:rStyle w:val="Bold"/>
              </w:rPr>
              <w:t>Service Manager 201</w:t>
            </w:r>
            <w:r w:rsidR="000B4E8D">
              <w:rPr>
                <w:rStyle w:val="Bold"/>
              </w:rPr>
              <w:t>2</w:t>
            </w:r>
            <w:r>
              <w:t xml:space="preserve">, and then click </w:t>
            </w:r>
            <w:r>
              <w:rPr>
                <w:rStyle w:val="Bold"/>
              </w:rPr>
              <w:t>Service Manager Console</w:t>
            </w:r>
            <w:r>
              <w:t>.</w:t>
            </w:r>
          </w:p>
          <w:p w:rsidR="00C115D0" w:rsidRDefault="00C115D0">
            <w:pPr>
              <w:pStyle w:val="TextinList1"/>
            </w:pPr>
            <w:r>
              <w:t>The System Center Service Manager Console starts.</w:t>
            </w:r>
          </w:p>
          <w:p w:rsidR="00C115D0" w:rsidRDefault="00C115D0" w:rsidP="00C115D0">
            <w:pPr>
              <w:pStyle w:val="NumberedList1"/>
              <w:numPr>
                <w:ilvl w:val="0"/>
                <w:numId w:val="0"/>
              </w:numPr>
              <w:tabs>
                <w:tab w:val="left" w:pos="360"/>
              </w:tabs>
              <w:spacing w:line="260" w:lineRule="exact"/>
              <w:ind w:left="360" w:hanging="360"/>
            </w:pPr>
            <w:r>
              <w:t>2.</w:t>
            </w:r>
            <w:r>
              <w:tab/>
              <w:t xml:space="preserve">In the Service Manager Console, in the </w:t>
            </w:r>
            <w:r>
              <w:rPr>
                <w:rStyle w:val="Bold"/>
              </w:rPr>
              <w:t>Navigation</w:t>
            </w:r>
            <w:r>
              <w:t xml:space="preserve"> pane, click </w:t>
            </w:r>
            <w:r>
              <w:rPr>
                <w:rStyle w:val="Bold"/>
              </w:rPr>
              <w:t>Compliance and Risk Items</w:t>
            </w:r>
            <w:r>
              <w:t>.</w:t>
            </w:r>
          </w:p>
          <w:p w:rsidR="00C115D0" w:rsidRDefault="00C115D0" w:rsidP="00C115D0">
            <w:pPr>
              <w:pStyle w:val="NumberedList1"/>
              <w:numPr>
                <w:ilvl w:val="0"/>
                <w:numId w:val="0"/>
              </w:numPr>
              <w:tabs>
                <w:tab w:val="left" w:pos="360"/>
              </w:tabs>
              <w:spacing w:line="260" w:lineRule="exact"/>
              <w:ind w:left="360" w:hanging="360"/>
            </w:pPr>
            <w:r>
              <w:t>3.</w:t>
            </w:r>
            <w:r>
              <w:tab/>
              <w:t xml:space="preserve">In the </w:t>
            </w:r>
            <w:r>
              <w:rPr>
                <w:rStyle w:val="Bold"/>
              </w:rPr>
              <w:t>Compliance and Risk Items</w:t>
            </w:r>
            <w:r>
              <w:t xml:space="preserve"> pane, go to the </w:t>
            </w:r>
            <w:r>
              <w:rPr>
                <w:rStyle w:val="Bold"/>
              </w:rPr>
              <w:t>All Compliance and Risk Items/Program Management/All Programs</w:t>
            </w:r>
            <w:r>
              <w:t xml:space="preserve"> location.</w:t>
            </w:r>
          </w:p>
          <w:p w:rsidR="00C115D0" w:rsidRDefault="00C115D0" w:rsidP="00C115D0">
            <w:pPr>
              <w:pStyle w:val="NumberedList1"/>
              <w:numPr>
                <w:ilvl w:val="0"/>
                <w:numId w:val="0"/>
              </w:numPr>
              <w:tabs>
                <w:tab w:val="left" w:pos="360"/>
              </w:tabs>
              <w:spacing w:line="260" w:lineRule="exact"/>
              <w:ind w:left="360" w:hanging="360"/>
            </w:pPr>
            <w:r>
              <w:t>4.</w:t>
            </w:r>
            <w:r>
              <w:tab/>
              <w:t xml:space="preserve">In the </w:t>
            </w:r>
            <w:r>
              <w:rPr>
                <w:rStyle w:val="Bold"/>
              </w:rPr>
              <w:t>Results</w:t>
            </w:r>
            <w:r>
              <w:t xml:space="preserve"> pane, click </w:t>
            </w:r>
            <w:r>
              <w:rPr>
                <w:rStyle w:val="BoldItalic"/>
              </w:rPr>
              <w:t>&lt;program&gt;</w:t>
            </w:r>
            <w:r>
              <w:t xml:space="preserve"> (where </w:t>
            </w:r>
            <w:r>
              <w:rPr>
                <w:rStyle w:val="Italic"/>
              </w:rPr>
              <w:t>program</w:t>
            </w:r>
            <w:r>
              <w:t xml:space="preserve"> is the name of the program that you want to modify).</w:t>
            </w:r>
          </w:p>
          <w:p w:rsidR="00C115D0" w:rsidRDefault="00C115D0" w:rsidP="00C115D0">
            <w:pPr>
              <w:pStyle w:val="NumberedList1"/>
              <w:numPr>
                <w:ilvl w:val="0"/>
                <w:numId w:val="0"/>
              </w:numPr>
              <w:tabs>
                <w:tab w:val="left" w:pos="360"/>
              </w:tabs>
              <w:spacing w:line="260" w:lineRule="exact"/>
              <w:ind w:left="360" w:hanging="360"/>
            </w:pPr>
            <w:r>
              <w:t>5.</w:t>
            </w:r>
            <w:r>
              <w:tab/>
              <w:t xml:space="preserve">In the </w:t>
            </w:r>
            <w:r>
              <w:rPr>
                <w:rStyle w:val="Bold"/>
              </w:rPr>
              <w:t>Tasks</w:t>
            </w:r>
            <w:r>
              <w:t xml:space="preserve"> pane, click </w:t>
            </w:r>
            <w:r>
              <w:rPr>
                <w:rStyle w:val="Bold"/>
              </w:rPr>
              <w:t>Start Readiness Review</w:t>
            </w:r>
            <w:r>
              <w:t>.</w:t>
            </w:r>
          </w:p>
          <w:p w:rsidR="00C115D0" w:rsidRDefault="00C115D0">
            <w:pPr>
              <w:pStyle w:val="TextinList1"/>
            </w:pPr>
            <w:r>
              <w:t>The Start Readiness Review wizard starts.</w:t>
            </w:r>
          </w:p>
          <w:p w:rsidR="00C115D0" w:rsidRDefault="00C115D0" w:rsidP="00C115D0">
            <w:pPr>
              <w:pStyle w:val="NumberedList1"/>
              <w:numPr>
                <w:ilvl w:val="0"/>
                <w:numId w:val="0"/>
              </w:numPr>
              <w:tabs>
                <w:tab w:val="left" w:pos="360"/>
              </w:tabs>
              <w:spacing w:line="260" w:lineRule="exact"/>
              <w:ind w:left="360" w:hanging="360"/>
            </w:pPr>
            <w:r>
              <w:t>6.</w:t>
            </w:r>
            <w:r>
              <w:tab/>
              <w:t xml:space="preserve">Complete the following pages in the </w:t>
            </w:r>
            <w:r>
              <w:rPr>
                <w:rStyle w:val="Bold"/>
              </w:rPr>
              <w:t>Start Readiness Review</w:t>
            </w:r>
            <w:r>
              <w:t xml:space="preserve"> wizard using the provided information, and accepting the defaults unless otherwise specified.</w:t>
            </w:r>
          </w:p>
          <w:p w:rsidR="00C115D0" w:rsidRDefault="00C115D0" w:rsidP="00C115D0">
            <w:pPr>
              <w:pStyle w:val="NumberedList2"/>
              <w:numPr>
                <w:ilvl w:val="0"/>
                <w:numId w:val="0"/>
              </w:numPr>
              <w:tabs>
                <w:tab w:val="left" w:pos="720"/>
              </w:tabs>
              <w:spacing w:line="260" w:lineRule="exact"/>
              <w:ind w:left="720" w:hanging="360"/>
            </w:pPr>
            <w:r>
              <w:t>a.</w:t>
            </w:r>
            <w:r>
              <w:tab/>
              <w:t xml:space="preserve">On the </w:t>
            </w:r>
            <w:r>
              <w:rPr>
                <w:rStyle w:val="Bold"/>
              </w:rPr>
              <w:t>Before you Begin</w:t>
            </w:r>
            <w:r>
              <w:t xml:space="preserve"> page, click </w:t>
            </w:r>
            <w:r>
              <w:rPr>
                <w:rStyle w:val="Bold"/>
              </w:rPr>
              <w:t>Next</w:t>
            </w:r>
            <w:r>
              <w:t>.</w:t>
            </w:r>
          </w:p>
          <w:p w:rsidR="00C115D0" w:rsidRDefault="00C115D0">
            <w:pPr>
              <w:pStyle w:val="TextinList2"/>
            </w:pPr>
            <w:r>
              <w:t xml:space="preserve">On the </w:t>
            </w:r>
            <w:r>
              <w:rPr>
                <w:rStyle w:val="Bold"/>
              </w:rPr>
              <w:t>Program Selection</w:t>
            </w:r>
            <w:r>
              <w:t xml:space="preserve"> page</w:t>
            </w:r>
          </w:p>
          <w:p w:rsidR="00C115D0" w:rsidRDefault="00C115D0" w:rsidP="00C115D0">
            <w:pPr>
              <w:pStyle w:val="NumberedList2"/>
              <w:numPr>
                <w:ilvl w:val="0"/>
                <w:numId w:val="0"/>
              </w:numPr>
              <w:tabs>
                <w:tab w:val="left" w:pos="720"/>
              </w:tabs>
              <w:spacing w:line="260" w:lineRule="exact"/>
              <w:ind w:left="720" w:hanging="360"/>
            </w:pPr>
            <w:r>
              <w:t>b.</w:t>
            </w:r>
            <w:r>
              <w:tab/>
              <w:t xml:space="preserve">In </w:t>
            </w:r>
            <w:r>
              <w:rPr>
                <w:rStyle w:val="Bold"/>
              </w:rPr>
              <w:t>Program Title</w:t>
            </w:r>
            <w:r>
              <w:t xml:space="preserve">, select </w:t>
            </w:r>
            <w:r>
              <w:rPr>
                <w:rStyle w:val="BoldItalic"/>
              </w:rPr>
              <w:t>&lt;program&gt;</w:t>
            </w:r>
            <w:r>
              <w:t xml:space="preserve"> (where </w:t>
            </w:r>
            <w:r>
              <w:rPr>
                <w:rStyle w:val="Italic"/>
              </w:rPr>
              <w:t>program</w:t>
            </w:r>
            <w:r>
              <w:t xml:space="preserve"> is the name of the program for which you want to check readiness).</w:t>
            </w:r>
          </w:p>
          <w:p w:rsidR="00C115D0" w:rsidRDefault="00C115D0" w:rsidP="00C115D0">
            <w:pPr>
              <w:pStyle w:val="NumberedList2"/>
              <w:numPr>
                <w:ilvl w:val="0"/>
                <w:numId w:val="0"/>
              </w:numPr>
              <w:tabs>
                <w:tab w:val="left" w:pos="720"/>
              </w:tabs>
              <w:spacing w:line="260" w:lineRule="exact"/>
              <w:ind w:left="720" w:hanging="360"/>
            </w:pPr>
            <w:r>
              <w:t>c.</w:t>
            </w:r>
            <w:r>
              <w:tab/>
              <w:t xml:space="preserve">Click </w:t>
            </w:r>
            <w:r>
              <w:rPr>
                <w:rStyle w:val="Bold"/>
              </w:rPr>
              <w:t>Next</w:t>
            </w:r>
            <w:r>
              <w:t>.</w:t>
            </w:r>
          </w:p>
          <w:p w:rsidR="00C115D0" w:rsidRDefault="00C115D0">
            <w:pPr>
              <w:pStyle w:val="TextinList2"/>
            </w:pPr>
            <w:r>
              <w:t xml:space="preserve">On the </w:t>
            </w:r>
            <w:r>
              <w:rPr>
                <w:rStyle w:val="Bold"/>
              </w:rPr>
              <w:t>Review Activity Details</w:t>
            </w:r>
            <w:r>
              <w:t xml:space="preserve"> page</w:t>
            </w:r>
          </w:p>
          <w:p w:rsidR="00C115D0" w:rsidRDefault="00C115D0" w:rsidP="00C115D0">
            <w:pPr>
              <w:pStyle w:val="NumberedList2"/>
              <w:numPr>
                <w:ilvl w:val="0"/>
                <w:numId w:val="0"/>
              </w:numPr>
              <w:tabs>
                <w:tab w:val="left" w:pos="720"/>
              </w:tabs>
              <w:spacing w:line="260" w:lineRule="exact"/>
              <w:ind w:left="720" w:hanging="360"/>
            </w:pPr>
            <w:r>
              <w:t>d.</w:t>
            </w:r>
            <w:r>
              <w:tab/>
              <w:t xml:space="preserve">In </w:t>
            </w:r>
            <w:r>
              <w:rPr>
                <w:rStyle w:val="Bold"/>
              </w:rPr>
              <w:t>Review Program Work Item Title</w:t>
            </w:r>
            <w:r>
              <w:t xml:space="preserve">, type </w:t>
            </w:r>
            <w:r>
              <w:rPr>
                <w:rStyle w:val="BoldItalic"/>
              </w:rPr>
              <w:t>&lt;</w:t>
            </w:r>
            <w:proofErr w:type="spellStart"/>
            <w:r>
              <w:rPr>
                <w:rStyle w:val="BoldItalic"/>
              </w:rPr>
              <w:t>review_program_work_item_title</w:t>
            </w:r>
            <w:proofErr w:type="spellEnd"/>
            <w:r>
              <w:rPr>
                <w:rStyle w:val="BoldItalic"/>
              </w:rPr>
              <w:t>&gt;</w:t>
            </w:r>
            <w:r>
              <w:t xml:space="preserve"> (where </w:t>
            </w:r>
            <w:proofErr w:type="spellStart"/>
            <w:r>
              <w:rPr>
                <w:rStyle w:val="Italic"/>
              </w:rPr>
              <w:t>review_program_work_item_title</w:t>
            </w:r>
            <w:proofErr w:type="spellEnd"/>
            <w:r>
              <w:t xml:space="preserve"> is the title you wish to assign to the work item title for the readiness review).</w:t>
            </w:r>
          </w:p>
          <w:p w:rsidR="00C115D0" w:rsidRDefault="00C115D0" w:rsidP="00C115D0">
            <w:pPr>
              <w:pStyle w:val="NumberedList2"/>
              <w:numPr>
                <w:ilvl w:val="0"/>
                <w:numId w:val="0"/>
              </w:numPr>
              <w:tabs>
                <w:tab w:val="left" w:pos="720"/>
              </w:tabs>
              <w:spacing w:line="260" w:lineRule="exact"/>
              <w:ind w:left="720" w:hanging="360"/>
            </w:pPr>
            <w:r>
              <w:t>e.</w:t>
            </w:r>
            <w:r>
              <w:tab/>
              <w:t xml:space="preserve">In </w:t>
            </w:r>
            <w:r>
              <w:rPr>
                <w:rStyle w:val="Bold"/>
              </w:rPr>
              <w:t>Review Program Start Date</w:t>
            </w:r>
            <w:r>
              <w:t xml:space="preserve">, select </w:t>
            </w:r>
            <w:r>
              <w:rPr>
                <w:rStyle w:val="BoldItalic"/>
              </w:rPr>
              <w:t>&lt;</w:t>
            </w:r>
            <w:proofErr w:type="spellStart"/>
            <w:r>
              <w:rPr>
                <w:rStyle w:val="BoldItalic"/>
              </w:rPr>
              <w:t>review_start_date</w:t>
            </w:r>
            <w:proofErr w:type="spellEnd"/>
            <w:r>
              <w:rPr>
                <w:rStyle w:val="BoldItalic"/>
              </w:rPr>
              <w:t>&gt;</w:t>
            </w:r>
            <w:r>
              <w:t xml:space="preserve"> (where </w:t>
            </w:r>
            <w:proofErr w:type="spellStart"/>
            <w:r>
              <w:rPr>
                <w:rStyle w:val="Italic"/>
              </w:rPr>
              <w:t>review_start_date</w:t>
            </w:r>
            <w:proofErr w:type="spellEnd"/>
            <w:r>
              <w:t xml:space="preserve"> is the starting date for the readiness review work item).</w:t>
            </w:r>
          </w:p>
          <w:p w:rsidR="00C115D0" w:rsidRDefault="00C115D0" w:rsidP="00C115D0">
            <w:pPr>
              <w:pStyle w:val="NumberedList2"/>
              <w:numPr>
                <w:ilvl w:val="0"/>
                <w:numId w:val="0"/>
              </w:numPr>
              <w:tabs>
                <w:tab w:val="left" w:pos="720"/>
              </w:tabs>
              <w:spacing w:line="260" w:lineRule="exact"/>
              <w:ind w:left="720" w:hanging="360"/>
            </w:pPr>
            <w:r>
              <w:t>f.</w:t>
            </w:r>
            <w:r>
              <w:tab/>
              <w:t xml:space="preserve">In </w:t>
            </w:r>
            <w:r>
              <w:rPr>
                <w:rStyle w:val="Bold"/>
              </w:rPr>
              <w:t>Review Program End Date</w:t>
            </w:r>
            <w:r>
              <w:t xml:space="preserve">, select </w:t>
            </w:r>
            <w:r>
              <w:rPr>
                <w:rStyle w:val="BoldItalic"/>
              </w:rPr>
              <w:t>&lt;</w:t>
            </w:r>
            <w:proofErr w:type="spellStart"/>
            <w:r>
              <w:rPr>
                <w:rStyle w:val="BoldItalic"/>
              </w:rPr>
              <w:t>review_end_date</w:t>
            </w:r>
            <w:proofErr w:type="spellEnd"/>
            <w:r>
              <w:rPr>
                <w:rStyle w:val="BoldItalic"/>
              </w:rPr>
              <w:t>&gt;</w:t>
            </w:r>
            <w:r>
              <w:t xml:space="preserve"> (where </w:t>
            </w:r>
            <w:proofErr w:type="spellStart"/>
            <w:r>
              <w:rPr>
                <w:rStyle w:val="Italic"/>
              </w:rPr>
              <w:t>review_end_date</w:t>
            </w:r>
            <w:proofErr w:type="spellEnd"/>
            <w:r>
              <w:t xml:space="preserve"> is the ending date for the readiness review work item).</w:t>
            </w:r>
          </w:p>
          <w:p w:rsidR="00C115D0" w:rsidRDefault="00C115D0" w:rsidP="00C115D0">
            <w:pPr>
              <w:pStyle w:val="NumberedList2"/>
              <w:numPr>
                <w:ilvl w:val="0"/>
                <w:numId w:val="0"/>
              </w:numPr>
              <w:tabs>
                <w:tab w:val="left" w:pos="720"/>
              </w:tabs>
              <w:spacing w:line="260" w:lineRule="exact"/>
              <w:ind w:left="720" w:hanging="360"/>
            </w:pPr>
            <w:r>
              <w:t>g.</w:t>
            </w:r>
            <w:r>
              <w:tab/>
              <w:t xml:space="preserve">Click </w:t>
            </w:r>
            <w:r>
              <w:rPr>
                <w:rStyle w:val="Bold"/>
              </w:rPr>
              <w:t>Next</w:t>
            </w:r>
            <w:r>
              <w:t>.</w:t>
            </w:r>
          </w:p>
          <w:p w:rsidR="00C115D0" w:rsidRDefault="00C115D0">
            <w:pPr>
              <w:pStyle w:val="TextinList2"/>
            </w:pPr>
            <w:r>
              <w:t xml:space="preserve">On the </w:t>
            </w:r>
            <w:r>
              <w:rPr>
                <w:rStyle w:val="Bold"/>
              </w:rPr>
              <w:t>Control Objective Selection</w:t>
            </w:r>
            <w:r>
              <w:t xml:space="preserve"> page</w:t>
            </w:r>
          </w:p>
          <w:p w:rsidR="00C115D0" w:rsidRDefault="00C115D0" w:rsidP="00C115D0">
            <w:pPr>
              <w:pStyle w:val="NumberedList2"/>
              <w:numPr>
                <w:ilvl w:val="0"/>
                <w:numId w:val="0"/>
              </w:numPr>
              <w:tabs>
                <w:tab w:val="left" w:pos="720"/>
              </w:tabs>
              <w:spacing w:line="260" w:lineRule="exact"/>
              <w:ind w:left="720" w:hanging="360"/>
            </w:pPr>
            <w:r>
              <w:lastRenderedPageBreak/>
              <w:t>h.</w:t>
            </w:r>
            <w:r>
              <w:tab/>
              <w:t xml:space="preserve">In </w:t>
            </w:r>
            <w:r>
              <w:rPr>
                <w:rStyle w:val="Bold"/>
              </w:rPr>
              <w:t>Select Categories and Control Objectives</w:t>
            </w:r>
            <w:r>
              <w:t xml:space="preserve">, select </w:t>
            </w:r>
            <w:r>
              <w:rPr>
                <w:rStyle w:val="Italic"/>
              </w:rPr>
              <w:t>&lt;</w:t>
            </w:r>
            <w:proofErr w:type="spellStart"/>
            <w:r>
              <w:rPr>
                <w:rStyle w:val="Italic"/>
              </w:rPr>
              <w:t>categories_control_objectives</w:t>
            </w:r>
            <w:proofErr w:type="spellEnd"/>
            <w:r>
              <w:rPr>
                <w:rStyle w:val="Italic"/>
              </w:rPr>
              <w:t>&gt;</w:t>
            </w:r>
            <w:r>
              <w:t xml:space="preserve"> (where </w:t>
            </w:r>
            <w:proofErr w:type="spellStart"/>
            <w:r>
              <w:rPr>
                <w:rStyle w:val="Italic"/>
              </w:rPr>
              <w:t>categories_control_objectives</w:t>
            </w:r>
            <w:proofErr w:type="spellEnd"/>
            <w:r>
              <w:t xml:space="preserve"> are the categories and control objectives to be selected for the readiness review).</w:t>
            </w:r>
          </w:p>
          <w:p w:rsidR="00C115D0" w:rsidRDefault="00C115D0" w:rsidP="00C115D0">
            <w:pPr>
              <w:pStyle w:val="NumberedList2"/>
              <w:numPr>
                <w:ilvl w:val="0"/>
                <w:numId w:val="0"/>
              </w:numPr>
              <w:tabs>
                <w:tab w:val="left" w:pos="720"/>
              </w:tabs>
              <w:spacing w:line="260" w:lineRule="exact"/>
              <w:ind w:left="720" w:hanging="360"/>
            </w:pPr>
            <w:proofErr w:type="spellStart"/>
            <w:r>
              <w:t>i</w:t>
            </w:r>
            <w:proofErr w:type="spellEnd"/>
            <w:r>
              <w:t>.</w:t>
            </w:r>
            <w:r>
              <w:tab/>
              <w:t xml:space="preserve">Click </w:t>
            </w:r>
            <w:r>
              <w:rPr>
                <w:rStyle w:val="Bold"/>
              </w:rPr>
              <w:t>Next</w:t>
            </w:r>
            <w:r>
              <w:t>.</w:t>
            </w:r>
          </w:p>
          <w:p w:rsidR="00C115D0" w:rsidRDefault="00C115D0">
            <w:pPr>
              <w:pStyle w:val="TextinList2"/>
            </w:pPr>
            <w:r>
              <w:t xml:space="preserve">On the </w:t>
            </w:r>
            <w:r>
              <w:rPr>
                <w:rStyle w:val="Bold"/>
              </w:rPr>
              <w:t>Summary</w:t>
            </w:r>
            <w:r>
              <w:t xml:space="preserve"> page</w:t>
            </w:r>
          </w:p>
          <w:p w:rsidR="00C115D0" w:rsidRDefault="00C115D0" w:rsidP="00C115D0">
            <w:pPr>
              <w:pStyle w:val="NumberedList2"/>
              <w:numPr>
                <w:ilvl w:val="0"/>
                <w:numId w:val="0"/>
              </w:numPr>
              <w:tabs>
                <w:tab w:val="left" w:pos="720"/>
              </w:tabs>
              <w:spacing w:line="260" w:lineRule="exact"/>
              <w:ind w:left="720" w:hanging="360"/>
            </w:pPr>
            <w:r>
              <w:t>j.</w:t>
            </w:r>
            <w:r>
              <w:tab/>
              <w:t>Review the list of configuration settings for creating the work item.</w:t>
            </w:r>
          </w:p>
          <w:p w:rsidR="00C115D0" w:rsidRDefault="00C115D0" w:rsidP="00C115D0">
            <w:pPr>
              <w:pStyle w:val="NumberedList2"/>
              <w:numPr>
                <w:ilvl w:val="0"/>
                <w:numId w:val="0"/>
              </w:numPr>
              <w:tabs>
                <w:tab w:val="left" w:pos="720"/>
              </w:tabs>
              <w:spacing w:line="260" w:lineRule="exact"/>
              <w:ind w:left="720" w:hanging="360"/>
            </w:pPr>
            <w:r>
              <w:t>k.</w:t>
            </w:r>
            <w:r>
              <w:tab/>
              <w:t xml:space="preserve">Click </w:t>
            </w:r>
            <w:r>
              <w:rPr>
                <w:rStyle w:val="Bold"/>
              </w:rPr>
              <w:t>Create</w:t>
            </w:r>
            <w:r>
              <w:t>.</w:t>
            </w:r>
          </w:p>
          <w:p w:rsidR="00C115D0" w:rsidRDefault="00C115D0">
            <w:pPr>
              <w:pStyle w:val="TextinList2"/>
            </w:pPr>
            <w:r>
              <w:t xml:space="preserve">On the </w:t>
            </w:r>
            <w:r>
              <w:rPr>
                <w:rStyle w:val="Bold"/>
              </w:rPr>
              <w:t>Completion</w:t>
            </w:r>
            <w:r>
              <w:t xml:space="preserve"> page</w:t>
            </w:r>
          </w:p>
          <w:p w:rsidR="00C115D0" w:rsidRDefault="00C115D0" w:rsidP="00C115D0">
            <w:pPr>
              <w:pStyle w:val="NumberedList2"/>
              <w:numPr>
                <w:ilvl w:val="0"/>
                <w:numId w:val="0"/>
              </w:numPr>
              <w:tabs>
                <w:tab w:val="left" w:pos="720"/>
              </w:tabs>
              <w:spacing w:line="260" w:lineRule="exact"/>
              <w:ind w:left="720" w:hanging="360"/>
            </w:pPr>
            <w:r>
              <w:t>l.</w:t>
            </w:r>
            <w:r>
              <w:tab/>
              <w:t>Review the status of the Control Objectives Summary.</w:t>
            </w:r>
          </w:p>
          <w:p w:rsidR="00C115D0" w:rsidRDefault="00C115D0" w:rsidP="00C115D0">
            <w:pPr>
              <w:pStyle w:val="NumberedList2"/>
              <w:numPr>
                <w:ilvl w:val="0"/>
                <w:numId w:val="0"/>
              </w:numPr>
              <w:tabs>
                <w:tab w:val="left" w:pos="720"/>
              </w:tabs>
              <w:spacing w:line="260" w:lineRule="exact"/>
              <w:ind w:left="720" w:hanging="360"/>
            </w:pPr>
            <w:r>
              <w:t>m.</w:t>
            </w:r>
            <w:r>
              <w:tab/>
              <w:t xml:space="preserve">Click </w:t>
            </w:r>
            <w:r>
              <w:rPr>
                <w:rStyle w:val="Bold"/>
              </w:rPr>
              <w:t>Close</w:t>
            </w:r>
            <w:r>
              <w:t>.</w:t>
            </w:r>
          </w:p>
        </w:tc>
      </w:tr>
    </w:tbl>
    <w:p w:rsidR="00C115D0" w:rsidRDefault="00C115D0">
      <w:r>
        <w:lastRenderedPageBreak/>
        <w:t xml:space="preserve">The work item created by the wizard is visible in the </w:t>
      </w:r>
      <w:r>
        <w:rPr>
          <w:rStyle w:val="Bold"/>
        </w:rPr>
        <w:t>Work Items/Activity Management/Manual Activities/All Activities</w:t>
      </w:r>
      <w:r>
        <w:t xml:space="preserve"> location. For more information about the work items in System Center Service Manager, see the topic "Managing Activities and Changes" in the </w:t>
      </w:r>
      <w:r>
        <w:rPr>
          <w:rStyle w:val="Italic"/>
        </w:rPr>
        <w:t>System Center Service Manager Help</w:t>
      </w:r>
      <w:r>
        <w:t>, which is included with System Center Service Manager.</w:t>
      </w:r>
    </w:p>
    <w:p w:rsidR="00C115D0" w:rsidRDefault="00C115D0">
      <w:pPr>
        <w:pStyle w:val="Heading1"/>
      </w:pPr>
      <w:bookmarkStart w:id="24" w:name="zc2fb1690ec5942fe81ceab163a80cac0"/>
      <w:bookmarkStart w:id="25" w:name="_Toc317174583"/>
      <w:bookmarkEnd w:id="24"/>
      <w:r>
        <w:t>Managing Risks with an IT GRC Management Program</w:t>
      </w:r>
      <w:bookmarkStart w:id="26" w:name="zeaad8c3a277647d3bd55d06fecc30aea"/>
      <w:bookmarkEnd w:id="25"/>
      <w:bookmarkEnd w:id="26"/>
    </w:p>
    <w:p w:rsidR="00C115D0" w:rsidRDefault="00C115D0">
      <w:r>
        <w:t>You can manage risks with an IT GRC program using the Process Pack</w:t>
      </w:r>
      <w:r w:rsidR="000F4715">
        <w:t xml:space="preserve"> for IT GRC</w:t>
      </w:r>
      <w:r>
        <w:t>. You can create a new IT GRC management program to manage risks or you can add risks to an existing program. IT GRC control management and risk management can be performed in separate programs or in the same program. This scenario provides a simple example of how to manage the risks for a new e-commerce application that is being deployed into the production environment.</w:t>
      </w:r>
    </w:p>
    <w:p w:rsidR="00C115D0" w:rsidRDefault="00C115D0">
      <w:r>
        <w:t xml:space="preserve">To add risks to your IT GRC program in the </w:t>
      </w:r>
      <w:r w:rsidR="00E866DC">
        <w:t xml:space="preserve">Process Pack for </w:t>
      </w:r>
      <w:r>
        <w:t>IT GRC, complete the steps in the following list. Detailed information about each step is provided in the subsections that follow the list.</w:t>
      </w:r>
    </w:p>
    <w:p w:rsidR="00C115D0" w:rsidRDefault="00C115D0" w:rsidP="00BD1F31">
      <w:pPr>
        <w:pStyle w:val="NumberedList1"/>
        <w:numPr>
          <w:ilvl w:val="0"/>
          <w:numId w:val="43"/>
        </w:numPr>
        <w:tabs>
          <w:tab w:val="left" w:pos="360"/>
        </w:tabs>
        <w:spacing w:line="260" w:lineRule="exact"/>
      </w:pPr>
      <w:r>
        <w:t>Create risks for the IT GRC management program.</w:t>
      </w:r>
    </w:p>
    <w:p w:rsidR="00C115D0" w:rsidRDefault="00C115D0" w:rsidP="00BD1F31">
      <w:pPr>
        <w:pStyle w:val="NumberedList1"/>
        <w:numPr>
          <w:ilvl w:val="0"/>
          <w:numId w:val="43"/>
        </w:numPr>
        <w:tabs>
          <w:tab w:val="left" w:pos="360"/>
        </w:tabs>
        <w:spacing w:line="260" w:lineRule="exact"/>
      </w:pPr>
      <w:r>
        <w:t>Publish the new risks.</w:t>
      </w:r>
    </w:p>
    <w:p w:rsidR="00C115D0" w:rsidRDefault="00C115D0" w:rsidP="00BD1F31">
      <w:pPr>
        <w:pStyle w:val="NumberedList1"/>
        <w:numPr>
          <w:ilvl w:val="0"/>
          <w:numId w:val="43"/>
        </w:numPr>
        <w:tabs>
          <w:tab w:val="left" w:pos="360"/>
        </w:tabs>
        <w:spacing w:line="260" w:lineRule="exact"/>
      </w:pPr>
      <w:r>
        <w:t>Add the risks to the risk management program.</w:t>
      </w:r>
    </w:p>
    <w:p w:rsidR="00C115D0" w:rsidRDefault="00C115D0">
      <w:pPr>
        <w:pStyle w:val="Heading2"/>
      </w:pPr>
      <w:bookmarkStart w:id="27" w:name="_Toc317174584"/>
      <w:r>
        <w:lastRenderedPageBreak/>
        <w:t xml:space="preserve">Create Risks for </w:t>
      </w:r>
      <w:r w:rsidR="005506AC">
        <w:t xml:space="preserve">an </w:t>
      </w:r>
      <w:r>
        <w:t>IT GRC Management Program</w:t>
      </w:r>
      <w:bookmarkEnd w:id="27"/>
    </w:p>
    <w:p w:rsidR="00C115D0" w:rsidRDefault="00C115D0">
      <w:r>
        <w:t>After you identify the risks you want to manage, you are ready to create risks for the IT GRC management program. Each risk has calculated values that help identify the inherent risk and any residual risk that has not been mitigated. The following table lists the risk configuration settings and their relationship to each other.</w:t>
      </w:r>
    </w:p>
    <w:p w:rsidR="00C115D0" w:rsidRDefault="00C115D0">
      <w:pPr>
        <w:pStyle w:val="TableSpacing"/>
      </w:pPr>
    </w:p>
    <w:tbl>
      <w:tblPr>
        <w:tblStyle w:val="TablewithoutHeader"/>
        <w:tblW w:w="0" w:type="auto"/>
        <w:tblLook w:val="01E0" w:firstRow="1" w:lastRow="1" w:firstColumn="1" w:lastColumn="1" w:noHBand="0" w:noVBand="0"/>
      </w:tblPr>
      <w:tblGrid>
        <w:gridCol w:w="4406"/>
        <w:gridCol w:w="4406"/>
      </w:tblGrid>
      <w:tr w:rsidR="00C115D0">
        <w:tc>
          <w:tcPr>
            <w:tcW w:w="4428" w:type="dxa"/>
          </w:tcPr>
          <w:p w:rsidR="00C115D0" w:rsidRDefault="00C115D0">
            <w:r>
              <w:rPr>
                <w:rStyle w:val="Bold"/>
              </w:rPr>
              <w:t>Setting</w:t>
            </w:r>
          </w:p>
        </w:tc>
        <w:tc>
          <w:tcPr>
            <w:tcW w:w="4428" w:type="dxa"/>
          </w:tcPr>
          <w:p w:rsidR="00C115D0" w:rsidRDefault="00C115D0">
            <w:r>
              <w:rPr>
                <w:rStyle w:val="Bold"/>
              </w:rPr>
              <w:t>Description</w:t>
            </w:r>
          </w:p>
        </w:tc>
      </w:tr>
      <w:tr w:rsidR="00C115D0">
        <w:tc>
          <w:tcPr>
            <w:tcW w:w="4428" w:type="dxa"/>
          </w:tcPr>
          <w:p w:rsidR="00C115D0" w:rsidRDefault="00C115D0">
            <w:r>
              <w:t>Impact</w:t>
            </w:r>
          </w:p>
        </w:tc>
        <w:tc>
          <w:tcPr>
            <w:tcW w:w="4428" w:type="dxa"/>
          </w:tcPr>
          <w:p w:rsidR="00C115D0" w:rsidRDefault="00C115D0">
            <w:r>
              <w:t>Indicates the impact that the risk has on the success of the program and is measured on a scale from 1 to 5, where 1 represents the least impact and 5 represents the greatest impact.</w:t>
            </w:r>
          </w:p>
        </w:tc>
      </w:tr>
      <w:tr w:rsidR="00C115D0">
        <w:tc>
          <w:tcPr>
            <w:tcW w:w="4428" w:type="dxa"/>
          </w:tcPr>
          <w:p w:rsidR="00C115D0" w:rsidRDefault="00C115D0">
            <w:r>
              <w:t>Likelihood</w:t>
            </w:r>
          </w:p>
        </w:tc>
        <w:tc>
          <w:tcPr>
            <w:tcW w:w="4428" w:type="dxa"/>
          </w:tcPr>
          <w:p w:rsidR="00C115D0" w:rsidRDefault="00C115D0">
            <w:r>
              <w:t>Indicates the likelihood that the risk will occur and is measured on a scale from 1 to 5, where 1 represents the least likelihood and 5 represents the greatest likelihood.</w:t>
            </w:r>
          </w:p>
        </w:tc>
      </w:tr>
      <w:tr w:rsidR="00C115D0">
        <w:tc>
          <w:tcPr>
            <w:tcW w:w="4428" w:type="dxa"/>
          </w:tcPr>
          <w:p w:rsidR="00C115D0" w:rsidRDefault="00C115D0">
            <w:r>
              <w:t>Control Level</w:t>
            </w:r>
          </w:p>
        </w:tc>
        <w:tc>
          <w:tcPr>
            <w:tcW w:w="4428" w:type="dxa"/>
          </w:tcPr>
          <w:p w:rsidR="00C115D0" w:rsidRDefault="00C115D0">
            <w:r>
              <w:t>Indicates the level of control over the risk and is measured on a scale from 1 to 5, where 1 represents the least level of control and 5 represents the greatest level of control.</w:t>
            </w:r>
          </w:p>
        </w:tc>
      </w:tr>
      <w:tr w:rsidR="00C115D0">
        <w:tc>
          <w:tcPr>
            <w:tcW w:w="4428" w:type="dxa"/>
          </w:tcPr>
          <w:p w:rsidR="00C115D0" w:rsidRDefault="00C115D0">
            <w:r>
              <w:t>Inherent Risk</w:t>
            </w:r>
          </w:p>
        </w:tc>
        <w:tc>
          <w:tcPr>
            <w:tcW w:w="4428" w:type="dxa"/>
          </w:tcPr>
          <w:p w:rsidR="00C115D0" w:rsidRDefault="00C115D0">
            <w:r>
              <w:t>A calculated value that indicates the value of the risk without any account for the control of the risk. The value is calculated by multiplying the value in Impact by the value in Likelihood. For example, if the value in Impact is 2 and the value in Likelihood is 4, then Inherent Risk will be 8.</w:t>
            </w:r>
          </w:p>
        </w:tc>
      </w:tr>
      <w:tr w:rsidR="00C115D0">
        <w:tc>
          <w:tcPr>
            <w:tcW w:w="4428" w:type="dxa"/>
          </w:tcPr>
          <w:p w:rsidR="00C115D0" w:rsidRDefault="00C115D0">
            <w:r>
              <w:t>Residual Risk</w:t>
            </w:r>
          </w:p>
        </w:tc>
        <w:tc>
          <w:tcPr>
            <w:tcW w:w="4428" w:type="dxa"/>
          </w:tcPr>
          <w:p w:rsidR="00C115D0" w:rsidRDefault="00C115D0">
            <w:r>
              <w:t xml:space="preserve">A calculated value that indicates the residual value of the risk after factoring in the control of the risk. The value is calculated by multiplying the value in Impact by the value in Likelihood and subtracting the value in Control Level. For example, if the value in Impact is 2, the value in Likelihood is 4, and the value in </w:t>
            </w:r>
            <w:r>
              <w:lastRenderedPageBreak/>
              <w:t>Control Level is 4, then Residual Risk will be 4.</w:t>
            </w:r>
          </w:p>
        </w:tc>
      </w:tr>
      <w:tr w:rsidR="00C115D0">
        <w:tc>
          <w:tcPr>
            <w:tcW w:w="4428" w:type="dxa"/>
          </w:tcPr>
          <w:p w:rsidR="00C115D0" w:rsidRDefault="00C115D0">
            <w:r>
              <w:lastRenderedPageBreak/>
              <w:t>Risk Response</w:t>
            </w:r>
          </w:p>
        </w:tc>
        <w:tc>
          <w:tcPr>
            <w:tcW w:w="4428" w:type="dxa"/>
          </w:tcPr>
          <w:p w:rsidR="00C115D0" w:rsidRDefault="00C115D0">
            <w:r>
              <w:t>Specify what action to take regarding the risk based on the value in Residual Risk. The possible values are:</w:t>
            </w:r>
          </w:p>
          <w:p w:rsidR="00C115D0" w:rsidRDefault="00C115D0">
            <w:r>
              <w:t xml:space="preserve">· </w:t>
            </w:r>
            <w:r>
              <w:rPr>
                <w:rStyle w:val="Bold"/>
              </w:rPr>
              <w:t>Accept</w:t>
            </w:r>
            <w:r>
              <w:t>, when  both of the following are true:</w:t>
            </w:r>
          </w:p>
          <w:p w:rsidR="00C115D0" w:rsidRDefault="00C115D0">
            <w:r>
              <w:t>· Impact is greater than 1 but less than 3.</w:t>
            </w:r>
          </w:p>
          <w:p w:rsidR="00C115D0" w:rsidRDefault="00C115D0">
            <w:r>
              <w:t>· Likelihood is greater than 1 but less than 3.</w:t>
            </w:r>
          </w:p>
          <w:p w:rsidR="00C115D0" w:rsidRDefault="00C115D0">
            <w:r>
              <w:t xml:space="preserve">· </w:t>
            </w:r>
            <w:r>
              <w:rPr>
                <w:rStyle w:val="Bold"/>
              </w:rPr>
              <w:t>Avoid</w:t>
            </w:r>
            <w:r>
              <w:t>, when both of the following are true:</w:t>
            </w:r>
          </w:p>
          <w:p w:rsidR="00C115D0" w:rsidRDefault="00C115D0">
            <w:r>
              <w:t>· Impact is greater than 1 but less than 3.</w:t>
            </w:r>
          </w:p>
          <w:p w:rsidR="00C115D0" w:rsidRDefault="00C115D0">
            <w:r>
              <w:t>· Likelihood is greater than 3 but less than 5.</w:t>
            </w:r>
          </w:p>
          <w:p w:rsidR="00C115D0" w:rsidRDefault="00C115D0">
            <w:r>
              <w:t xml:space="preserve">· </w:t>
            </w:r>
            <w:r>
              <w:rPr>
                <w:rStyle w:val="Bold"/>
              </w:rPr>
              <w:t>Reduce</w:t>
            </w:r>
            <w:r>
              <w:t>, when both of the following are true:</w:t>
            </w:r>
          </w:p>
          <w:p w:rsidR="00C115D0" w:rsidRDefault="00C115D0">
            <w:r>
              <w:t>· Impact is greater than 3 but less than 5.</w:t>
            </w:r>
          </w:p>
          <w:p w:rsidR="00C115D0" w:rsidRDefault="00C115D0">
            <w:r>
              <w:t>· Likelihood is greater than 1 but less than 3.</w:t>
            </w:r>
          </w:p>
          <w:p w:rsidR="00C115D0" w:rsidRDefault="00C115D0">
            <w:r>
              <w:t xml:space="preserve">· </w:t>
            </w:r>
            <w:r>
              <w:rPr>
                <w:rStyle w:val="Bold"/>
              </w:rPr>
              <w:t>Share</w:t>
            </w:r>
            <w:r>
              <w:t>, when both of the following are true:</w:t>
            </w:r>
          </w:p>
          <w:p w:rsidR="00C115D0" w:rsidRDefault="00C115D0">
            <w:r>
              <w:t>· Impact is greater than 3 but less than 5.</w:t>
            </w:r>
          </w:p>
          <w:p w:rsidR="00C115D0" w:rsidRDefault="00C115D0">
            <w:r>
              <w:t>· Likelihood is greater than 3 but less than 5.</w:t>
            </w:r>
          </w:p>
        </w:tc>
      </w:tr>
    </w:tbl>
    <w:p w:rsidR="00C115D0" w:rsidRDefault="00C115D0">
      <w:pPr>
        <w:pStyle w:val="TableSpacing"/>
      </w:pPr>
    </w:p>
    <w:p w:rsidR="00C115D0" w:rsidRDefault="00C115D0">
      <w:r>
        <w:t>Create a risk using the following table and instructions.</w:t>
      </w:r>
    </w:p>
    <w:p w:rsidR="00C115D0" w:rsidRDefault="00C115D0">
      <w:pPr>
        <w:pStyle w:val="TableSpacing"/>
      </w:pPr>
    </w:p>
    <w:tbl>
      <w:tblPr>
        <w:tblStyle w:val="TablewithoutHeader"/>
        <w:tblW w:w="0" w:type="auto"/>
        <w:tblLook w:val="01E0" w:firstRow="1" w:lastRow="1" w:firstColumn="1" w:lastColumn="1" w:noHBand="0" w:noVBand="0"/>
      </w:tblPr>
      <w:tblGrid>
        <w:gridCol w:w="4408"/>
        <w:gridCol w:w="4404"/>
      </w:tblGrid>
      <w:tr w:rsidR="00C115D0">
        <w:tc>
          <w:tcPr>
            <w:tcW w:w="4428" w:type="dxa"/>
          </w:tcPr>
          <w:p w:rsidR="00C115D0" w:rsidRDefault="00C115D0">
            <w:r>
              <w:rPr>
                <w:rStyle w:val="Bold"/>
              </w:rPr>
              <w:t>Information needed</w:t>
            </w:r>
          </w:p>
        </w:tc>
        <w:tc>
          <w:tcPr>
            <w:tcW w:w="4428" w:type="dxa"/>
          </w:tcPr>
          <w:p w:rsidR="00C115D0" w:rsidRDefault="00C115D0">
            <w:r>
              <w:rPr>
                <w:rStyle w:val="Bold"/>
              </w:rPr>
              <w:t>Value</w:t>
            </w:r>
          </w:p>
        </w:tc>
      </w:tr>
      <w:tr w:rsidR="00C115D0">
        <w:tc>
          <w:tcPr>
            <w:tcW w:w="4428" w:type="dxa"/>
          </w:tcPr>
          <w:p w:rsidR="00C115D0" w:rsidRDefault="00C115D0">
            <w:r>
              <w:rPr>
                <w:rStyle w:val="Italic"/>
              </w:rPr>
              <w:t>&lt;</w:t>
            </w:r>
            <w:proofErr w:type="spellStart"/>
            <w:r>
              <w:rPr>
                <w:rStyle w:val="Italic"/>
              </w:rPr>
              <w:t>risk_title</w:t>
            </w:r>
            <w:proofErr w:type="spellEnd"/>
            <w:r>
              <w:rPr>
                <w:rStyle w:val="Italic"/>
              </w:rPr>
              <w:t>&gt;</w:t>
            </w:r>
          </w:p>
        </w:tc>
        <w:tc>
          <w:tcPr>
            <w:tcW w:w="4428" w:type="dxa"/>
          </w:tcPr>
          <w:p w:rsidR="00C115D0" w:rsidRDefault="00C115D0">
            <w:r>
              <w:t>Servers are ready for deployment in production environment.</w:t>
            </w:r>
          </w:p>
        </w:tc>
      </w:tr>
      <w:tr w:rsidR="00C115D0">
        <w:tc>
          <w:tcPr>
            <w:tcW w:w="4428" w:type="dxa"/>
          </w:tcPr>
          <w:p w:rsidR="00C115D0" w:rsidRDefault="00C115D0">
            <w:r>
              <w:rPr>
                <w:rStyle w:val="Italic"/>
              </w:rPr>
              <w:t>&lt;</w:t>
            </w:r>
            <w:proofErr w:type="spellStart"/>
            <w:r>
              <w:rPr>
                <w:rStyle w:val="Italic"/>
              </w:rPr>
              <w:t>risk_description</w:t>
            </w:r>
            <w:proofErr w:type="spellEnd"/>
            <w:r>
              <w:rPr>
                <w:rStyle w:val="Italic"/>
              </w:rPr>
              <w:t>&gt;</w:t>
            </w:r>
          </w:p>
        </w:tc>
        <w:tc>
          <w:tcPr>
            <w:tcW w:w="4428" w:type="dxa"/>
          </w:tcPr>
          <w:p w:rsidR="00C115D0" w:rsidRDefault="00C115D0">
            <w:r>
              <w:t>Purchase, deliver, and burn-in of server computers must be completed in time to meet deployment schedule for new e-commerce application.</w:t>
            </w:r>
          </w:p>
        </w:tc>
      </w:tr>
      <w:tr w:rsidR="00C115D0">
        <w:tc>
          <w:tcPr>
            <w:tcW w:w="4428" w:type="dxa"/>
          </w:tcPr>
          <w:p w:rsidR="00C115D0" w:rsidRDefault="00C115D0">
            <w:r>
              <w:rPr>
                <w:rStyle w:val="Italic"/>
              </w:rPr>
              <w:lastRenderedPageBreak/>
              <w:t>&lt;</w:t>
            </w:r>
            <w:proofErr w:type="spellStart"/>
            <w:r>
              <w:rPr>
                <w:rStyle w:val="Italic"/>
              </w:rPr>
              <w:t>risk_owner</w:t>
            </w:r>
            <w:proofErr w:type="spellEnd"/>
            <w:r>
              <w:rPr>
                <w:rStyle w:val="Italic"/>
              </w:rPr>
              <w:t>&gt;</w:t>
            </w:r>
          </w:p>
        </w:tc>
        <w:tc>
          <w:tcPr>
            <w:tcW w:w="4428" w:type="dxa"/>
          </w:tcPr>
          <w:p w:rsidR="00C115D0" w:rsidRDefault="00C115D0">
            <w:r>
              <w:t>User account that is to be the owner of the new risk</w:t>
            </w:r>
          </w:p>
        </w:tc>
      </w:tr>
      <w:tr w:rsidR="00C115D0">
        <w:tc>
          <w:tcPr>
            <w:tcW w:w="4428" w:type="dxa"/>
          </w:tcPr>
          <w:p w:rsidR="00C115D0" w:rsidRDefault="00C115D0">
            <w:r>
              <w:rPr>
                <w:rStyle w:val="Italic"/>
              </w:rPr>
              <w:t>&lt;</w:t>
            </w:r>
            <w:proofErr w:type="spellStart"/>
            <w:r>
              <w:rPr>
                <w:rStyle w:val="Italic"/>
              </w:rPr>
              <w:t>risk_assigned_to</w:t>
            </w:r>
            <w:proofErr w:type="spellEnd"/>
            <w:r>
              <w:rPr>
                <w:rStyle w:val="Italic"/>
              </w:rPr>
              <w:t>&gt;</w:t>
            </w:r>
          </w:p>
        </w:tc>
        <w:tc>
          <w:tcPr>
            <w:tcW w:w="4428" w:type="dxa"/>
          </w:tcPr>
          <w:p w:rsidR="00C115D0" w:rsidRDefault="00C115D0">
            <w:r>
              <w:t>User account that is assigned the new risk</w:t>
            </w:r>
          </w:p>
        </w:tc>
      </w:tr>
      <w:tr w:rsidR="00C115D0">
        <w:tc>
          <w:tcPr>
            <w:tcW w:w="4428" w:type="dxa"/>
          </w:tcPr>
          <w:p w:rsidR="00C115D0" w:rsidRDefault="00C115D0">
            <w:r>
              <w:rPr>
                <w:rStyle w:val="Italic"/>
              </w:rPr>
              <w:t>&lt;</w:t>
            </w:r>
            <w:proofErr w:type="spellStart"/>
            <w:r>
              <w:rPr>
                <w:rStyle w:val="Italic"/>
              </w:rPr>
              <w:t>risk_impact</w:t>
            </w:r>
            <w:proofErr w:type="spellEnd"/>
            <w:r>
              <w:rPr>
                <w:rStyle w:val="Italic"/>
              </w:rPr>
              <w:t>&gt;</w:t>
            </w:r>
          </w:p>
        </w:tc>
        <w:tc>
          <w:tcPr>
            <w:tcW w:w="4428" w:type="dxa"/>
          </w:tcPr>
          <w:p w:rsidR="00C115D0" w:rsidRDefault="00C115D0">
            <w:r>
              <w:t>5</w:t>
            </w:r>
          </w:p>
        </w:tc>
      </w:tr>
      <w:tr w:rsidR="00C115D0">
        <w:tc>
          <w:tcPr>
            <w:tcW w:w="4428" w:type="dxa"/>
          </w:tcPr>
          <w:p w:rsidR="00C115D0" w:rsidRDefault="00C115D0">
            <w:r>
              <w:rPr>
                <w:rStyle w:val="Italic"/>
              </w:rPr>
              <w:t>&lt;</w:t>
            </w:r>
            <w:proofErr w:type="spellStart"/>
            <w:r>
              <w:rPr>
                <w:rStyle w:val="Italic"/>
              </w:rPr>
              <w:t>risk_likelihood</w:t>
            </w:r>
            <w:proofErr w:type="spellEnd"/>
            <w:r>
              <w:rPr>
                <w:rStyle w:val="Italic"/>
              </w:rPr>
              <w:t>&gt;</w:t>
            </w:r>
          </w:p>
        </w:tc>
        <w:tc>
          <w:tcPr>
            <w:tcW w:w="4428" w:type="dxa"/>
          </w:tcPr>
          <w:p w:rsidR="00C115D0" w:rsidRDefault="00C115D0">
            <w:r>
              <w:t>2</w:t>
            </w:r>
          </w:p>
        </w:tc>
      </w:tr>
      <w:tr w:rsidR="00C115D0">
        <w:tc>
          <w:tcPr>
            <w:tcW w:w="4428" w:type="dxa"/>
          </w:tcPr>
          <w:p w:rsidR="00C115D0" w:rsidRDefault="00C115D0">
            <w:r>
              <w:rPr>
                <w:rStyle w:val="Italic"/>
              </w:rPr>
              <w:t>&lt;</w:t>
            </w:r>
            <w:proofErr w:type="spellStart"/>
            <w:r>
              <w:rPr>
                <w:rStyle w:val="Italic"/>
              </w:rPr>
              <w:t>risk_control_level</w:t>
            </w:r>
            <w:proofErr w:type="spellEnd"/>
            <w:r>
              <w:rPr>
                <w:rStyle w:val="Italic"/>
              </w:rPr>
              <w:t>&gt;</w:t>
            </w:r>
          </w:p>
        </w:tc>
        <w:tc>
          <w:tcPr>
            <w:tcW w:w="4428" w:type="dxa"/>
          </w:tcPr>
          <w:p w:rsidR="00C115D0" w:rsidRDefault="00C115D0">
            <w:r>
              <w:t>5</w:t>
            </w:r>
          </w:p>
        </w:tc>
      </w:tr>
      <w:tr w:rsidR="00C115D0">
        <w:tc>
          <w:tcPr>
            <w:tcW w:w="4428" w:type="dxa"/>
          </w:tcPr>
          <w:p w:rsidR="00C115D0" w:rsidRDefault="00C115D0">
            <w:r>
              <w:rPr>
                <w:rStyle w:val="Italic"/>
              </w:rPr>
              <w:t>&lt;</w:t>
            </w:r>
            <w:proofErr w:type="spellStart"/>
            <w:r>
              <w:rPr>
                <w:rStyle w:val="Italic"/>
              </w:rPr>
              <w:t>risk_response</w:t>
            </w:r>
            <w:proofErr w:type="spellEnd"/>
            <w:r>
              <w:rPr>
                <w:rStyle w:val="Italic"/>
              </w:rPr>
              <w:t>&gt;</w:t>
            </w:r>
          </w:p>
        </w:tc>
        <w:tc>
          <w:tcPr>
            <w:tcW w:w="4428" w:type="dxa"/>
          </w:tcPr>
          <w:p w:rsidR="00C115D0" w:rsidRDefault="00C115D0">
            <w:r>
              <w:t>Reduce</w:t>
            </w:r>
          </w:p>
        </w:tc>
      </w:tr>
    </w:tbl>
    <w:p w:rsidR="00C115D0" w:rsidRDefault="00C115D0">
      <w:pPr>
        <w:pStyle w:val="TableSpacing"/>
      </w:pPr>
    </w:p>
    <w:p w:rsidR="00C115D0" w:rsidRDefault="00C115D0">
      <w:pPr>
        <w:pStyle w:val="ProcedureTitle"/>
        <w:framePr w:wrap="notBeside"/>
      </w:pPr>
      <w:r>
        <w:rPr>
          <w:noProof/>
        </w:rPr>
        <w:drawing>
          <wp:inline distT="0" distB="0" distL="0" distR="0" wp14:anchorId="4845130A" wp14:editId="1CF836F5">
            <wp:extent cx="152400" cy="15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2400" cy="152400"/>
                    </a:xfrm>
                    <a:prstGeom prst="rect">
                      <a:avLst/>
                    </a:prstGeom>
                  </pic:spPr>
                </pic:pic>
              </a:graphicData>
            </a:graphic>
          </wp:inline>
        </w:drawing>
      </w:r>
      <w:r>
        <w:t>To create a new risk</w:t>
      </w:r>
    </w:p>
    <w:tbl>
      <w:tblPr>
        <w:tblStyle w:val="ProcedureTable"/>
        <w:tblW w:w="0" w:type="auto"/>
        <w:tblLook w:val="01E0" w:firstRow="1" w:lastRow="1" w:firstColumn="1" w:lastColumn="1" w:noHBand="0" w:noVBand="0"/>
      </w:tblPr>
      <w:tblGrid>
        <w:gridCol w:w="8280"/>
      </w:tblGrid>
      <w:tr w:rsidR="00C115D0">
        <w:tc>
          <w:tcPr>
            <w:tcW w:w="8856" w:type="dxa"/>
          </w:tcPr>
          <w:p w:rsidR="00C115D0" w:rsidRDefault="00C115D0" w:rsidP="00C115D0">
            <w:pPr>
              <w:pStyle w:val="NumberedList1"/>
              <w:numPr>
                <w:ilvl w:val="0"/>
                <w:numId w:val="0"/>
              </w:numPr>
              <w:tabs>
                <w:tab w:val="left" w:pos="360"/>
              </w:tabs>
              <w:spacing w:line="260" w:lineRule="exact"/>
              <w:ind w:left="360" w:hanging="360"/>
            </w:pPr>
            <w:r>
              <w:t>1.</w:t>
            </w:r>
            <w:r>
              <w:tab/>
              <w:t xml:space="preserve">Click </w:t>
            </w:r>
            <w:r>
              <w:rPr>
                <w:rStyle w:val="Bold"/>
              </w:rPr>
              <w:t>Start</w:t>
            </w:r>
            <w:r>
              <w:t xml:space="preserve">, click </w:t>
            </w:r>
            <w:r>
              <w:rPr>
                <w:rStyle w:val="Bold"/>
              </w:rPr>
              <w:t>All Programs</w:t>
            </w:r>
            <w:r>
              <w:t xml:space="preserve">, click </w:t>
            </w:r>
            <w:r>
              <w:rPr>
                <w:rStyle w:val="Bold"/>
              </w:rPr>
              <w:t>Microsoft System Center</w:t>
            </w:r>
            <w:r>
              <w:t xml:space="preserve">, click </w:t>
            </w:r>
            <w:r>
              <w:rPr>
                <w:rStyle w:val="Bold"/>
              </w:rPr>
              <w:t>Service Manager 201</w:t>
            </w:r>
            <w:r w:rsidR="000B4E8D">
              <w:rPr>
                <w:rStyle w:val="Bold"/>
              </w:rPr>
              <w:t>2</w:t>
            </w:r>
            <w:r>
              <w:t xml:space="preserve">, and then click </w:t>
            </w:r>
            <w:r>
              <w:rPr>
                <w:rStyle w:val="Bold"/>
              </w:rPr>
              <w:t>Service Manager Console</w:t>
            </w:r>
            <w:r>
              <w:t>.</w:t>
            </w:r>
          </w:p>
          <w:p w:rsidR="00C115D0" w:rsidRDefault="00C115D0">
            <w:pPr>
              <w:pStyle w:val="TextinList1"/>
            </w:pPr>
            <w:r>
              <w:t>The System Center Service Manager Console starts.</w:t>
            </w:r>
          </w:p>
          <w:p w:rsidR="00C115D0" w:rsidRDefault="00C115D0" w:rsidP="00C115D0">
            <w:pPr>
              <w:pStyle w:val="NumberedList1"/>
              <w:numPr>
                <w:ilvl w:val="0"/>
                <w:numId w:val="0"/>
              </w:numPr>
              <w:tabs>
                <w:tab w:val="left" w:pos="360"/>
              </w:tabs>
              <w:spacing w:line="260" w:lineRule="exact"/>
              <w:ind w:left="360" w:hanging="360"/>
            </w:pPr>
            <w:r>
              <w:t>2.</w:t>
            </w:r>
            <w:r>
              <w:tab/>
              <w:t xml:space="preserve">In the Service Manager Console, in the </w:t>
            </w:r>
            <w:r>
              <w:rPr>
                <w:rStyle w:val="Bold"/>
              </w:rPr>
              <w:t>Navigation</w:t>
            </w:r>
            <w:r>
              <w:t xml:space="preserve"> pane, click </w:t>
            </w:r>
            <w:r>
              <w:rPr>
                <w:rStyle w:val="Bold"/>
              </w:rPr>
              <w:t>Compliance and Risk Items</w:t>
            </w:r>
            <w:r>
              <w:t>.</w:t>
            </w:r>
          </w:p>
          <w:p w:rsidR="00C115D0" w:rsidRDefault="00C115D0" w:rsidP="00C115D0">
            <w:pPr>
              <w:pStyle w:val="NumberedList1"/>
              <w:numPr>
                <w:ilvl w:val="0"/>
                <w:numId w:val="0"/>
              </w:numPr>
              <w:tabs>
                <w:tab w:val="left" w:pos="360"/>
              </w:tabs>
              <w:spacing w:line="260" w:lineRule="exact"/>
              <w:ind w:left="360" w:hanging="360"/>
            </w:pPr>
            <w:r>
              <w:t>3.</w:t>
            </w:r>
            <w:r>
              <w:tab/>
              <w:t xml:space="preserve">In the </w:t>
            </w:r>
            <w:r>
              <w:rPr>
                <w:rStyle w:val="Bold"/>
              </w:rPr>
              <w:t>Compliance and Risk Items</w:t>
            </w:r>
            <w:r>
              <w:t xml:space="preserve"> pane, go to the </w:t>
            </w:r>
            <w:r>
              <w:rPr>
                <w:rStyle w:val="Bold"/>
              </w:rPr>
              <w:t>All Compliance and Risk Items/Risk Management/All Risks</w:t>
            </w:r>
            <w:r>
              <w:t xml:space="preserve"> location.</w:t>
            </w:r>
          </w:p>
          <w:p w:rsidR="00C115D0" w:rsidRDefault="00C115D0" w:rsidP="00C115D0">
            <w:pPr>
              <w:pStyle w:val="NumberedList1"/>
              <w:numPr>
                <w:ilvl w:val="0"/>
                <w:numId w:val="0"/>
              </w:numPr>
              <w:tabs>
                <w:tab w:val="left" w:pos="360"/>
              </w:tabs>
              <w:spacing w:line="260" w:lineRule="exact"/>
              <w:ind w:left="360" w:hanging="360"/>
            </w:pPr>
            <w:r>
              <w:t>4.</w:t>
            </w:r>
            <w:r>
              <w:tab/>
              <w:t xml:space="preserve">In the </w:t>
            </w:r>
            <w:r>
              <w:rPr>
                <w:rStyle w:val="Bold"/>
              </w:rPr>
              <w:t>Tasks</w:t>
            </w:r>
            <w:r>
              <w:t xml:space="preserve"> pane, click </w:t>
            </w:r>
            <w:r>
              <w:rPr>
                <w:rStyle w:val="Bold"/>
              </w:rPr>
              <w:t>Create Risk</w:t>
            </w:r>
            <w:r>
              <w:t>.</w:t>
            </w:r>
          </w:p>
          <w:p w:rsidR="00C115D0" w:rsidRDefault="00C115D0">
            <w:pPr>
              <w:pStyle w:val="TextinList1"/>
            </w:pPr>
            <w:r>
              <w:t xml:space="preserve">The </w:t>
            </w:r>
            <w:r>
              <w:rPr>
                <w:rStyle w:val="Bold"/>
              </w:rPr>
              <w:t xml:space="preserve">Risk </w:t>
            </w:r>
            <w:r>
              <w:rPr>
                <w:rStyle w:val="BoldItalic"/>
              </w:rPr>
              <w:t>&lt;RID&gt;</w:t>
            </w:r>
            <w:r>
              <w:rPr>
                <w:rStyle w:val="Bold"/>
              </w:rPr>
              <w:t xml:space="preserve"> – New</w:t>
            </w:r>
            <w:r>
              <w:t xml:space="preserve"> dialog box appears (where </w:t>
            </w:r>
            <w:r>
              <w:rPr>
                <w:rStyle w:val="Italic"/>
              </w:rPr>
              <w:t>RID</w:t>
            </w:r>
            <w:r>
              <w:t xml:space="preserve"> is the identifier of the new risk).</w:t>
            </w:r>
          </w:p>
          <w:p w:rsidR="00C115D0" w:rsidRDefault="00C115D0" w:rsidP="00C115D0">
            <w:pPr>
              <w:pStyle w:val="NumberedList1"/>
              <w:numPr>
                <w:ilvl w:val="0"/>
                <w:numId w:val="0"/>
              </w:numPr>
              <w:tabs>
                <w:tab w:val="left" w:pos="360"/>
              </w:tabs>
              <w:spacing w:line="260" w:lineRule="exact"/>
              <w:ind w:left="360" w:hanging="360"/>
            </w:pPr>
            <w:r>
              <w:t>5.</w:t>
            </w:r>
            <w:r>
              <w:tab/>
              <w:t xml:space="preserve">Complete the tabs on the </w:t>
            </w:r>
            <w:r>
              <w:rPr>
                <w:rStyle w:val="Bold"/>
              </w:rPr>
              <w:t xml:space="preserve">Risk </w:t>
            </w:r>
            <w:r>
              <w:rPr>
                <w:rStyle w:val="BoldItalic"/>
              </w:rPr>
              <w:t>&lt;RID&gt;</w:t>
            </w:r>
            <w:r>
              <w:rPr>
                <w:rStyle w:val="Bold"/>
              </w:rPr>
              <w:t>– New</w:t>
            </w:r>
            <w:r>
              <w:t xml:space="preserve"> dialog box, and then click </w:t>
            </w:r>
            <w:r>
              <w:rPr>
                <w:rStyle w:val="Bold"/>
              </w:rPr>
              <w:t>OK</w:t>
            </w:r>
            <w:r>
              <w:t>.</w:t>
            </w:r>
          </w:p>
          <w:p w:rsidR="00C115D0" w:rsidRDefault="00C115D0">
            <w:pPr>
              <w:pStyle w:val="TableSpacinginList1"/>
            </w:pPr>
          </w:p>
          <w:tbl>
            <w:tblPr>
              <w:tblStyle w:val="TablewithoutHeaderinList1"/>
              <w:tblW w:w="0" w:type="auto"/>
              <w:tblLook w:val="01E0" w:firstRow="1" w:lastRow="1" w:firstColumn="1" w:lastColumn="1" w:noHBand="0" w:noVBand="0"/>
            </w:tblPr>
            <w:tblGrid>
              <w:gridCol w:w="3859"/>
              <w:gridCol w:w="4031"/>
            </w:tblGrid>
            <w:tr w:rsidR="00C115D0">
              <w:tc>
                <w:tcPr>
                  <w:tcW w:w="4428" w:type="dxa"/>
                </w:tcPr>
                <w:p w:rsidR="00C115D0" w:rsidRDefault="00C115D0">
                  <w:r>
                    <w:rPr>
                      <w:rStyle w:val="Bold"/>
                    </w:rPr>
                    <w:t>Tab</w:t>
                  </w:r>
                </w:p>
              </w:tc>
              <w:tc>
                <w:tcPr>
                  <w:tcW w:w="4428" w:type="dxa"/>
                </w:tcPr>
                <w:p w:rsidR="00C115D0" w:rsidRDefault="00C115D0">
                  <w:r>
                    <w:rPr>
                      <w:rStyle w:val="Bold"/>
                    </w:rPr>
                    <w:t>Description</w:t>
                  </w:r>
                </w:p>
              </w:tc>
            </w:tr>
            <w:tr w:rsidR="00C115D0">
              <w:tc>
                <w:tcPr>
                  <w:tcW w:w="4428" w:type="dxa"/>
                </w:tcPr>
                <w:p w:rsidR="00C115D0" w:rsidRDefault="00C115D0">
                  <w:r>
                    <w:t>General</w:t>
                  </w:r>
                </w:p>
              </w:tc>
              <w:tc>
                <w:tcPr>
                  <w:tcW w:w="4428" w:type="dxa"/>
                </w:tcPr>
                <w:p w:rsidR="00C115D0" w:rsidRDefault="00C115D0">
                  <w:r>
                    <w:t>Contains basic information about the risk, including:</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Title of the risk.</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Description of the risk.</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Owner of the risk.</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User who the risk is assigned to.</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Impact of the risk, which can be a value from 1 to 5, where 1 represents the least impact and 5 represents the greatest risk.</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Likelihood of the risk, which can be a value from 1 to 5, where 1 represents the least likelihood and 5 represents the greatest likelihood.</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Control level of the risk, which can be a value from 1 to 5, where 1 represents the least control and 5 represents the greatest control.</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Risk Response, which can be a value of </w:t>
                  </w:r>
                  <w:r>
                    <w:rPr>
                      <w:rStyle w:val="Bold"/>
                    </w:rPr>
                    <w:t>Accept</w:t>
                  </w:r>
                  <w:r>
                    <w:t xml:space="preserve">, </w:t>
                  </w:r>
                  <w:r>
                    <w:rPr>
                      <w:rStyle w:val="Bold"/>
                    </w:rPr>
                    <w:t>Avoid</w:t>
                  </w:r>
                  <w:r>
                    <w:t>,</w:t>
                  </w:r>
                  <w:r w:rsidR="00FF275C">
                    <w:t xml:space="preserve"> or</w:t>
                  </w:r>
                  <w:r>
                    <w:t xml:space="preserve"> </w:t>
                  </w:r>
                  <w:r>
                    <w:rPr>
                      <w:rStyle w:val="Bold"/>
                    </w:rPr>
                    <w:t>Reduce</w:t>
                  </w:r>
                  <w:r w:rsidR="00FF275C" w:rsidRPr="00FF275C">
                    <w:rPr>
                      <w:rStyle w:val="Bold"/>
                      <w:b w:val="0"/>
                    </w:rPr>
                    <w:t>.</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Response plan for mitigating the risk.</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Associated activities.</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Due date.</w:t>
                  </w:r>
                </w:p>
              </w:tc>
            </w:tr>
            <w:tr w:rsidR="00C115D0">
              <w:tc>
                <w:tcPr>
                  <w:tcW w:w="4428" w:type="dxa"/>
                </w:tcPr>
                <w:p w:rsidR="00C115D0" w:rsidRDefault="00C115D0">
                  <w:r>
                    <w:lastRenderedPageBreak/>
                    <w:t>Framework</w:t>
                  </w:r>
                </w:p>
              </w:tc>
              <w:tc>
                <w:tcPr>
                  <w:tcW w:w="4428" w:type="dxa"/>
                </w:tcPr>
                <w:p w:rsidR="00C115D0" w:rsidRDefault="00C115D0">
                  <w:r>
                    <w:t>Contains a hierarchy of items within the program and buttons for adding the items, including program categories, risks, control objectives, and control activities.</w:t>
                  </w:r>
                </w:p>
              </w:tc>
            </w:tr>
            <w:tr w:rsidR="00C115D0">
              <w:tc>
                <w:tcPr>
                  <w:tcW w:w="4428" w:type="dxa"/>
                </w:tcPr>
                <w:p w:rsidR="00C115D0" w:rsidRDefault="00C115D0">
                  <w:r>
                    <w:t>Related Items</w:t>
                  </w:r>
                </w:p>
              </w:tc>
              <w:tc>
                <w:tcPr>
                  <w:tcW w:w="4428" w:type="dxa"/>
                </w:tcPr>
                <w:p w:rsidR="00C115D0" w:rsidRDefault="00C115D0">
                  <w:r>
                    <w:t xml:space="preserve">Contains other items managed in the </w:t>
                  </w:r>
                  <w:r>
                    <w:rPr>
                      <w:rStyle w:val="Bold"/>
                    </w:rPr>
                    <w:t>Compliance and Risk Items</w:t>
                  </w:r>
                  <w:r>
                    <w:t xml:space="preserve"> pane that relate to this risk, including:</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List of related incidents</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List of supporting control activities</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List of supporting control objectives</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List of related work items</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List of attached files</w:t>
                  </w:r>
                </w:p>
                <w:p w:rsidR="00C115D0" w:rsidRDefault="00C115D0">
                  <w:r>
                    <w:rPr>
                      <w:rStyle w:val="Bold"/>
                    </w:rPr>
                    <w:lastRenderedPageBreak/>
                    <w:t>Note</w:t>
                  </w:r>
                  <w:r>
                    <w:t>: On lower resolution computer displays you can click the arrow next to each item to collapse or expand the list of related items.</w:t>
                  </w:r>
                </w:p>
              </w:tc>
            </w:tr>
            <w:tr w:rsidR="00C115D0">
              <w:tc>
                <w:tcPr>
                  <w:tcW w:w="4428" w:type="dxa"/>
                </w:tcPr>
                <w:p w:rsidR="00C115D0" w:rsidRDefault="00C115D0">
                  <w:r>
                    <w:lastRenderedPageBreak/>
                    <w:t>Approval</w:t>
                  </w:r>
                </w:p>
              </w:tc>
              <w:tc>
                <w:tcPr>
                  <w:tcW w:w="4428" w:type="dxa"/>
                </w:tcPr>
                <w:p w:rsidR="00C115D0" w:rsidRDefault="00C115D0">
                  <w:r>
                    <w:t>Contains a list of all the review activities.</w:t>
                  </w:r>
                </w:p>
              </w:tc>
            </w:tr>
            <w:tr w:rsidR="00C115D0">
              <w:tc>
                <w:tcPr>
                  <w:tcW w:w="4428" w:type="dxa"/>
                </w:tcPr>
                <w:p w:rsidR="00C115D0" w:rsidRDefault="00C115D0">
                  <w:r>
                    <w:t>History</w:t>
                  </w:r>
                </w:p>
              </w:tc>
              <w:tc>
                <w:tcPr>
                  <w:tcW w:w="4428" w:type="dxa"/>
                </w:tcPr>
                <w:p w:rsidR="00C115D0" w:rsidRDefault="00C115D0">
                  <w:r>
                    <w:t>Contains a list of all the changes made to the risk.</w:t>
                  </w:r>
                </w:p>
              </w:tc>
            </w:tr>
          </w:tbl>
          <w:p w:rsidR="00C115D0" w:rsidRDefault="00C115D0">
            <w:pPr>
              <w:pStyle w:val="TableSpacinginList1"/>
            </w:pPr>
          </w:p>
          <w:p w:rsidR="00C115D0" w:rsidRDefault="00C115D0">
            <w:pPr>
              <w:pStyle w:val="TextinList1"/>
            </w:pPr>
            <w:r>
              <w:t xml:space="preserve">The results pane in the </w:t>
            </w:r>
            <w:r>
              <w:rPr>
                <w:rStyle w:val="Bold"/>
              </w:rPr>
              <w:t>All Risks &lt;number&gt;</w:t>
            </w:r>
            <w:r>
              <w:t xml:space="preserve"> view refreshes to display the list of risks (where </w:t>
            </w:r>
            <w:r>
              <w:rPr>
                <w:rStyle w:val="Italic"/>
              </w:rPr>
              <w:t>number</w:t>
            </w:r>
            <w:r>
              <w:t xml:space="preserve"> is the total number of risks).</w:t>
            </w:r>
          </w:p>
        </w:tc>
      </w:tr>
    </w:tbl>
    <w:p w:rsidR="00C115D0" w:rsidRDefault="00C115D0">
      <w:pPr>
        <w:pStyle w:val="Heading2"/>
      </w:pPr>
      <w:bookmarkStart w:id="28" w:name="_Toc317174585"/>
      <w:r>
        <w:lastRenderedPageBreak/>
        <w:t>Publish the New Risks</w:t>
      </w:r>
      <w:bookmarkEnd w:id="28"/>
    </w:p>
    <w:p w:rsidR="00C115D0" w:rsidRDefault="00C115D0">
      <w:r>
        <w:t>After you create the new risk, you are ready to publish the risk. Publish the risk using the following table and instructions.</w:t>
      </w:r>
    </w:p>
    <w:p w:rsidR="00C115D0" w:rsidRDefault="00C115D0">
      <w:pPr>
        <w:pStyle w:val="TableSpacing"/>
      </w:pPr>
    </w:p>
    <w:tbl>
      <w:tblPr>
        <w:tblStyle w:val="TablewithoutHeader"/>
        <w:tblW w:w="0" w:type="auto"/>
        <w:tblLook w:val="01E0" w:firstRow="1" w:lastRow="1" w:firstColumn="1" w:lastColumn="1" w:noHBand="0" w:noVBand="0"/>
      </w:tblPr>
      <w:tblGrid>
        <w:gridCol w:w="4406"/>
        <w:gridCol w:w="4406"/>
      </w:tblGrid>
      <w:tr w:rsidR="00C115D0">
        <w:tc>
          <w:tcPr>
            <w:tcW w:w="4428" w:type="dxa"/>
          </w:tcPr>
          <w:p w:rsidR="00C115D0" w:rsidRDefault="00C115D0">
            <w:r>
              <w:rPr>
                <w:rStyle w:val="Bold"/>
              </w:rPr>
              <w:t>Information needed</w:t>
            </w:r>
          </w:p>
        </w:tc>
        <w:tc>
          <w:tcPr>
            <w:tcW w:w="4428" w:type="dxa"/>
          </w:tcPr>
          <w:p w:rsidR="00C115D0" w:rsidRDefault="00C115D0">
            <w:r>
              <w:rPr>
                <w:rStyle w:val="Bold"/>
              </w:rPr>
              <w:t>Value</w:t>
            </w:r>
          </w:p>
        </w:tc>
      </w:tr>
      <w:tr w:rsidR="00C115D0">
        <w:tc>
          <w:tcPr>
            <w:tcW w:w="4428" w:type="dxa"/>
          </w:tcPr>
          <w:p w:rsidR="00C115D0" w:rsidRDefault="00C115D0">
            <w:r>
              <w:rPr>
                <w:rStyle w:val="Italic"/>
              </w:rPr>
              <w:t>&lt;</w:t>
            </w:r>
            <w:proofErr w:type="spellStart"/>
            <w:r>
              <w:rPr>
                <w:rStyle w:val="Italic"/>
              </w:rPr>
              <w:t>risk_title</w:t>
            </w:r>
            <w:proofErr w:type="spellEnd"/>
            <w:r>
              <w:rPr>
                <w:rStyle w:val="Italic"/>
              </w:rPr>
              <w:t>&gt;</w:t>
            </w:r>
          </w:p>
        </w:tc>
        <w:tc>
          <w:tcPr>
            <w:tcW w:w="4428" w:type="dxa"/>
          </w:tcPr>
          <w:p w:rsidR="00C115D0" w:rsidRDefault="00C115D0">
            <w:r>
              <w:t>Servers are ready for deployment in production environment.</w:t>
            </w:r>
          </w:p>
        </w:tc>
      </w:tr>
    </w:tbl>
    <w:p w:rsidR="00C115D0" w:rsidRDefault="00C115D0">
      <w:pPr>
        <w:pStyle w:val="TableSpacing"/>
      </w:pPr>
    </w:p>
    <w:p w:rsidR="00C115D0" w:rsidRDefault="00C115D0">
      <w:pPr>
        <w:pStyle w:val="ProcedureTitle"/>
        <w:framePr w:wrap="notBeside"/>
      </w:pPr>
      <w:r>
        <w:rPr>
          <w:noProof/>
        </w:rPr>
        <w:drawing>
          <wp:inline distT="0" distB="0" distL="0" distR="0" wp14:anchorId="7961240D" wp14:editId="1EB0F8C4">
            <wp:extent cx="152400" cy="1524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2400" cy="152400"/>
                    </a:xfrm>
                    <a:prstGeom prst="rect">
                      <a:avLst/>
                    </a:prstGeom>
                  </pic:spPr>
                </pic:pic>
              </a:graphicData>
            </a:graphic>
          </wp:inline>
        </w:drawing>
      </w:r>
      <w:r>
        <w:t>To publish an existing risk</w:t>
      </w:r>
    </w:p>
    <w:tbl>
      <w:tblPr>
        <w:tblStyle w:val="ProcedureTable"/>
        <w:tblW w:w="0" w:type="auto"/>
        <w:tblLook w:val="01E0" w:firstRow="1" w:lastRow="1" w:firstColumn="1" w:lastColumn="1" w:noHBand="0" w:noVBand="0"/>
      </w:tblPr>
      <w:tblGrid>
        <w:gridCol w:w="8280"/>
      </w:tblGrid>
      <w:tr w:rsidR="00C115D0">
        <w:tc>
          <w:tcPr>
            <w:tcW w:w="8856" w:type="dxa"/>
          </w:tcPr>
          <w:p w:rsidR="00C115D0" w:rsidRDefault="00C115D0" w:rsidP="00C115D0">
            <w:pPr>
              <w:pStyle w:val="NumberedList1"/>
              <w:numPr>
                <w:ilvl w:val="0"/>
                <w:numId w:val="0"/>
              </w:numPr>
              <w:tabs>
                <w:tab w:val="left" w:pos="360"/>
              </w:tabs>
              <w:spacing w:line="260" w:lineRule="exact"/>
              <w:ind w:left="360" w:hanging="360"/>
            </w:pPr>
            <w:r>
              <w:t>1.</w:t>
            </w:r>
            <w:r>
              <w:tab/>
              <w:t xml:space="preserve">Click </w:t>
            </w:r>
            <w:r>
              <w:rPr>
                <w:rStyle w:val="Bold"/>
              </w:rPr>
              <w:t>Start</w:t>
            </w:r>
            <w:r>
              <w:t xml:space="preserve">, click </w:t>
            </w:r>
            <w:r>
              <w:rPr>
                <w:rStyle w:val="Bold"/>
              </w:rPr>
              <w:t>All Programs</w:t>
            </w:r>
            <w:r>
              <w:t xml:space="preserve">, click </w:t>
            </w:r>
            <w:r>
              <w:rPr>
                <w:rStyle w:val="Bold"/>
              </w:rPr>
              <w:t>Microsoft System Center</w:t>
            </w:r>
            <w:r>
              <w:t xml:space="preserve">, click </w:t>
            </w:r>
            <w:r>
              <w:rPr>
                <w:rStyle w:val="Bold"/>
              </w:rPr>
              <w:t>Service Manager 201</w:t>
            </w:r>
            <w:r w:rsidR="000B4E8D">
              <w:rPr>
                <w:rStyle w:val="Bold"/>
              </w:rPr>
              <w:t>2</w:t>
            </w:r>
            <w:r>
              <w:t xml:space="preserve">, and then click </w:t>
            </w:r>
            <w:r>
              <w:rPr>
                <w:rStyle w:val="Bold"/>
              </w:rPr>
              <w:t>Service Manager Console</w:t>
            </w:r>
            <w:r>
              <w:t>.</w:t>
            </w:r>
          </w:p>
          <w:p w:rsidR="00C115D0" w:rsidRDefault="00C115D0">
            <w:pPr>
              <w:pStyle w:val="TextinList1"/>
            </w:pPr>
            <w:r>
              <w:t>The System Center Service Manager Console starts.</w:t>
            </w:r>
          </w:p>
          <w:p w:rsidR="00C115D0" w:rsidRDefault="00C115D0" w:rsidP="00C115D0">
            <w:pPr>
              <w:pStyle w:val="NumberedList1"/>
              <w:numPr>
                <w:ilvl w:val="0"/>
                <w:numId w:val="0"/>
              </w:numPr>
              <w:tabs>
                <w:tab w:val="left" w:pos="360"/>
              </w:tabs>
              <w:spacing w:line="260" w:lineRule="exact"/>
              <w:ind w:left="360" w:hanging="360"/>
            </w:pPr>
            <w:r>
              <w:t>2.</w:t>
            </w:r>
            <w:r>
              <w:tab/>
              <w:t xml:space="preserve">In the Service Manager Console, in the </w:t>
            </w:r>
            <w:r>
              <w:rPr>
                <w:rStyle w:val="Bold"/>
              </w:rPr>
              <w:t>Navigation</w:t>
            </w:r>
            <w:r>
              <w:t xml:space="preserve"> pane, click </w:t>
            </w:r>
            <w:r>
              <w:rPr>
                <w:rStyle w:val="Bold"/>
              </w:rPr>
              <w:t>Compliance and Risk Items</w:t>
            </w:r>
            <w:r>
              <w:t>.</w:t>
            </w:r>
          </w:p>
          <w:p w:rsidR="00C115D0" w:rsidRDefault="00C115D0" w:rsidP="00C115D0">
            <w:pPr>
              <w:pStyle w:val="NumberedList1"/>
              <w:numPr>
                <w:ilvl w:val="0"/>
                <w:numId w:val="0"/>
              </w:numPr>
              <w:tabs>
                <w:tab w:val="left" w:pos="360"/>
              </w:tabs>
              <w:spacing w:line="260" w:lineRule="exact"/>
              <w:ind w:left="360" w:hanging="360"/>
            </w:pPr>
            <w:r>
              <w:t>3.</w:t>
            </w:r>
            <w:r>
              <w:tab/>
              <w:t xml:space="preserve">In the </w:t>
            </w:r>
            <w:r>
              <w:rPr>
                <w:rStyle w:val="Bold"/>
              </w:rPr>
              <w:t>Compliance and Risk Items</w:t>
            </w:r>
            <w:r>
              <w:t xml:space="preserve"> pane, go to the </w:t>
            </w:r>
            <w:r>
              <w:rPr>
                <w:rStyle w:val="Bold"/>
              </w:rPr>
              <w:t>All Compliance and Risk Items/Risk Management/All Risks</w:t>
            </w:r>
            <w:r>
              <w:t xml:space="preserve"> location.</w:t>
            </w:r>
          </w:p>
          <w:p w:rsidR="00C115D0" w:rsidRDefault="00C115D0" w:rsidP="00C115D0">
            <w:pPr>
              <w:pStyle w:val="NumberedList1"/>
              <w:numPr>
                <w:ilvl w:val="0"/>
                <w:numId w:val="0"/>
              </w:numPr>
              <w:tabs>
                <w:tab w:val="left" w:pos="360"/>
              </w:tabs>
              <w:spacing w:line="260" w:lineRule="exact"/>
              <w:ind w:left="360" w:hanging="360"/>
            </w:pPr>
            <w:r>
              <w:t>4.</w:t>
            </w:r>
            <w:r>
              <w:tab/>
              <w:t xml:space="preserve">In the </w:t>
            </w:r>
            <w:r>
              <w:rPr>
                <w:rStyle w:val="Bold"/>
              </w:rPr>
              <w:t>Results</w:t>
            </w:r>
            <w:r>
              <w:t xml:space="preserve"> pane, click </w:t>
            </w:r>
            <w:r>
              <w:rPr>
                <w:rStyle w:val="BoldItalic"/>
              </w:rPr>
              <w:t>&lt;risk&gt;</w:t>
            </w:r>
            <w:r>
              <w:t xml:space="preserve"> (where </w:t>
            </w:r>
            <w:r>
              <w:rPr>
                <w:rStyle w:val="Italic"/>
              </w:rPr>
              <w:t>risk</w:t>
            </w:r>
            <w:r>
              <w:t xml:space="preserve"> is the name of the risk that you want to publish).</w:t>
            </w:r>
          </w:p>
          <w:p w:rsidR="00C115D0" w:rsidRDefault="00C115D0" w:rsidP="00C115D0">
            <w:pPr>
              <w:pStyle w:val="NumberedList1"/>
              <w:numPr>
                <w:ilvl w:val="0"/>
                <w:numId w:val="0"/>
              </w:numPr>
              <w:tabs>
                <w:tab w:val="left" w:pos="360"/>
              </w:tabs>
              <w:spacing w:line="260" w:lineRule="exact"/>
              <w:ind w:left="360" w:hanging="360"/>
            </w:pPr>
            <w:r>
              <w:t>5.</w:t>
            </w:r>
            <w:r>
              <w:tab/>
              <w:t xml:space="preserve">In the </w:t>
            </w:r>
            <w:r>
              <w:rPr>
                <w:rStyle w:val="Bold"/>
              </w:rPr>
              <w:t>Tasks</w:t>
            </w:r>
            <w:r>
              <w:t xml:space="preserve"> pane, click </w:t>
            </w:r>
            <w:r>
              <w:rPr>
                <w:rStyle w:val="Bold"/>
              </w:rPr>
              <w:t>Publish Risk</w:t>
            </w:r>
            <w:r>
              <w:t>.</w:t>
            </w:r>
          </w:p>
        </w:tc>
      </w:tr>
    </w:tbl>
    <w:p w:rsidR="00C115D0" w:rsidRDefault="00C115D0">
      <w:r>
        <w:lastRenderedPageBreak/>
        <w:t xml:space="preserve">The </w:t>
      </w:r>
      <w:r>
        <w:rPr>
          <w:rStyle w:val="Bold"/>
        </w:rPr>
        <w:t>Results</w:t>
      </w:r>
      <w:r>
        <w:t xml:space="preserve"> pane in the </w:t>
      </w:r>
      <w:r>
        <w:rPr>
          <w:rStyle w:val="Bold"/>
        </w:rPr>
        <w:t xml:space="preserve">All Risks </w:t>
      </w:r>
      <w:r>
        <w:rPr>
          <w:rStyle w:val="BoldItalic"/>
        </w:rPr>
        <w:t>&lt;number&gt;</w:t>
      </w:r>
      <w:r>
        <w:t xml:space="preserve"> view refreshes to display the list of all risks (where </w:t>
      </w:r>
      <w:r>
        <w:rPr>
          <w:rStyle w:val="Italic"/>
        </w:rPr>
        <w:t>number</w:t>
      </w:r>
      <w:r>
        <w:t xml:space="preserve"> is the total number of risks). The status of a risk just after you create it is set to </w:t>
      </w:r>
      <w:r>
        <w:rPr>
          <w:rStyle w:val="Bold"/>
        </w:rPr>
        <w:t>Draft</w:t>
      </w:r>
      <w:r>
        <w:t xml:space="preserve">. The status of risk after you publish it is set to </w:t>
      </w:r>
      <w:r>
        <w:rPr>
          <w:rStyle w:val="Bold"/>
        </w:rPr>
        <w:t>Pending</w:t>
      </w:r>
      <w:r>
        <w:t xml:space="preserve">, and this action also initiates a Service Manager </w:t>
      </w:r>
      <w:proofErr w:type="gramStart"/>
      <w:r>
        <w:t>review</w:t>
      </w:r>
      <w:proofErr w:type="gramEnd"/>
      <w:r>
        <w:t xml:space="preserve"> activity. After the review activity is approved, the status of the risk is set to </w:t>
      </w:r>
      <w:r>
        <w:rPr>
          <w:rStyle w:val="Bold"/>
        </w:rPr>
        <w:t>Published</w:t>
      </w:r>
      <w:r>
        <w:t xml:space="preserve">. After it is approved, the risk appears in the </w:t>
      </w:r>
      <w:r>
        <w:rPr>
          <w:rStyle w:val="Bold"/>
        </w:rPr>
        <w:t>Risks: Published</w:t>
      </w:r>
      <w:r>
        <w:t xml:space="preserve"> view.</w:t>
      </w:r>
    </w:p>
    <w:p w:rsidR="00C115D0" w:rsidRDefault="00C115D0">
      <w:pPr>
        <w:pStyle w:val="Heading2"/>
      </w:pPr>
      <w:bookmarkStart w:id="29" w:name="_Toc317174586"/>
      <w:r>
        <w:t>Add the Risks to the IT GRC Management Program</w:t>
      </w:r>
      <w:bookmarkEnd w:id="29"/>
    </w:p>
    <w:p w:rsidR="00C115D0" w:rsidRDefault="00C115D0">
      <w:r>
        <w:t>After you create the risks for the IT GRC management program you created, you are ready to add the risks to the program.</w:t>
      </w:r>
    </w:p>
    <w:p w:rsidR="00C115D0" w:rsidRDefault="00C115D0">
      <w:r>
        <w:t>Add a risk to the program using the following table and instructions.</w:t>
      </w:r>
    </w:p>
    <w:p w:rsidR="00C115D0" w:rsidRDefault="00C115D0">
      <w:pPr>
        <w:pStyle w:val="TableSpacing"/>
      </w:pPr>
    </w:p>
    <w:tbl>
      <w:tblPr>
        <w:tblStyle w:val="TablewithoutHeader"/>
        <w:tblW w:w="0" w:type="auto"/>
        <w:tblLook w:val="01E0" w:firstRow="1" w:lastRow="1" w:firstColumn="1" w:lastColumn="1" w:noHBand="0" w:noVBand="0"/>
      </w:tblPr>
      <w:tblGrid>
        <w:gridCol w:w="4406"/>
        <w:gridCol w:w="4406"/>
      </w:tblGrid>
      <w:tr w:rsidR="00C115D0">
        <w:tc>
          <w:tcPr>
            <w:tcW w:w="4428" w:type="dxa"/>
          </w:tcPr>
          <w:p w:rsidR="00C115D0" w:rsidRDefault="00C115D0">
            <w:r>
              <w:rPr>
                <w:rStyle w:val="Bold"/>
              </w:rPr>
              <w:t>Information needed</w:t>
            </w:r>
          </w:p>
        </w:tc>
        <w:tc>
          <w:tcPr>
            <w:tcW w:w="4428" w:type="dxa"/>
          </w:tcPr>
          <w:p w:rsidR="00C115D0" w:rsidRDefault="00C115D0">
            <w:r>
              <w:rPr>
                <w:rStyle w:val="Bold"/>
              </w:rPr>
              <w:t>Value</w:t>
            </w:r>
          </w:p>
        </w:tc>
      </w:tr>
      <w:tr w:rsidR="00C115D0">
        <w:tc>
          <w:tcPr>
            <w:tcW w:w="4428" w:type="dxa"/>
          </w:tcPr>
          <w:p w:rsidR="00C115D0" w:rsidRDefault="00C115D0">
            <w:r>
              <w:rPr>
                <w:rStyle w:val="Italic"/>
              </w:rPr>
              <w:t>&lt;program&gt;</w:t>
            </w:r>
          </w:p>
        </w:tc>
        <w:tc>
          <w:tcPr>
            <w:tcW w:w="4428" w:type="dxa"/>
          </w:tcPr>
          <w:p w:rsidR="00C115D0" w:rsidRDefault="00C115D0">
            <w:r>
              <w:t>Credit Card Processing Compliance Program</w:t>
            </w:r>
          </w:p>
        </w:tc>
      </w:tr>
      <w:tr w:rsidR="00C115D0">
        <w:tc>
          <w:tcPr>
            <w:tcW w:w="4428" w:type="dxa"/>
          </w:tcPr>
          <w:p w:rsidR="00C115D0" w:rsidRDefault="00C115D0">
            <w:r>
              <w:rPr>
                <w:rStyle w:val="Italic"/>
              </w:rPr>
              <w:t>&lt;</w:t>
            </w:r>
            <w:proofErr w:type="spellStart"/>
            <w:r>
              <w:rPr>
                <w:rStyle w:val="Italic"/>
              </w:rPr>
              <w:t>risk_title</w:t>
            </w:r>
            <w:proofErr w:type="spellEnd"/>
            <w:r>
              <w:rPr>
                <w:rStyle w:val="Italic"/>
              </w:rPr>
              <w:t>&gt;</w:t>
            </w:r>
          </w:p>
        </w:tc>
        <w:tc>
          <w:tcPr>
            <w:tcW w:w="4428" w:type="dxa"/>
          </w:tcPr>
          <w:p w:rsidR="00C115D0" w:rsidRDefault="00C115D0">
            <w:r>
              <w:t>Servers are ready for deployment in production environment.</w:t>
            </w:r>
          </w:p>
        </w:tc>
      </w:tr>
    </w:tbl>
    <w:p w:rsidR="00C115D0" w:rsidRDefault="00C115D0">
      <w:pPr>
        <w:pStyle w:val="TableSpacing"/>
      </w:pPr>
    </w:p>
    <w:p w:rsidR="00C115D0" w:rsidRDefault="00C115D0">
      <w:pPr>
        <w:pStyle w:val="ProcedureTitle"/>
        <w:framePr w:wrap="notBeside"/>
      </w:pPr>
      <w:r>
        <w:rPr>
          <w:noProof/>
        </w:rPr>
        <w:drawing>
          <wp:inline distT="0" distB="0" distL="0" distR="0" wp14:anchorId="06443C5E" wp14:editId="02CC885E">
            <wp:extent cx="152400" cy="1524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2400" cy="152400"/>
                    </a:xfrm>
                    <a:prstGeom prst="rect">
                      <a:avLst/>
                    </a:prstGeom>
                  </pic:spPr>
                </pic:pic>
              </a:graphicData>
            </a:graphic>
          </wp:inline>
        </w:drawing>
      </w:r>
      <w:r>
        <w:t>To add a risk to an existing program</w:t>
      </w:r>
    </w:p>
    <w:tbl>
      <w:tblPr>
        <w:tblStyle w:val="ProcedureTable"/>
        <w:tblW w:w="0" w:type="auto"/>
        <w:tblLook w:val="01E0" w:firstRow="1" w:lastRow="1" w:firstColumn="1" w:lastColumn="1" w:noHBand="0" w:noVBand="0"/>
      </w:tblPr>
      <w:tblGrid>
        <w:gridCol w:w="8280"/>
      </w:tblGrid>
      <w:tr w:rsidR="00C115D0">
        <w:tc>
          <w:tcPr>
            <w:tcW w:w="8856" w:type="dxa"/>
          </w:tcPr>
          <w:p w:rsidR="00C115D0" w:rsidRDefault="00C115D0" w:rsidP="00C115D0">
            <w:pPr>
              <w:pStyle w:val="NumberedList1"/>
              <w:numPr>
                <w:ilvl w:val="0"/>
                <w:numId w:val="0"/>
              </w:numPr>
              <w:tabs>
                <w:tab w:val="left" w:pos="360"/>
              </w:tabs>
              <w:spacing w:line="260" w:lineRule="exact"/>
              <w:ind w:left="360" w:hanging="360"/>
            </w:pPr>
            <w:r>
              <w:t>1.</w:t>
            </w:r>
            <w:r>
              <w:tab/>
              <w:t xml:space="preserve">Click </w:t>
            </w:r>
            <w:r>
              <w:rPr>
                <w:rStyle w:val="Bold"/>
              </w:rPr>
              <w:t>Start</w:t>
            </w:r>
            <w:r>
              <w:t xml:space="preserve">, click </w:t>
            </w:r>
            <w:r>
              <w:rPr>
                <w:rStyle w:val="Bold"/>
              </w:rPr>
              <w:t>All Programs</w:t>
            </w:r>
            <w:r>
              <w:t xml:space="preserve">, click </w:t>
            </w:r>
            <w:r>
              <w:rPr>
                <w:rStyle w:val="Bold"/>
              </w:rPr>
              <w:t>Microsoft System Center</w:t>
            </w:r>
            <w:r>
              <w:t xml:space="preserve">, click </w:t>
            </w:r>
            <w:r>
              <w:rPr>
                <w:rStyle w:val="Bold"/>
              </w:rPr>
              <w:t>Service Manager 201</w:t>
            </w:r>
            <w:r w:rsidR="000B4E8D">
              <w:rPr>
                <w:rStyle w:val="Bold"/>
              </w:rPr>
              <w:t>2</w:t>
            </w:r>
            <w:r>
              <w:t xml:space="preserve">, and then click </w:t>
            </w:r>
            <w:r>
              <w:rPr>
                <w:rStyle w:val="Bold"/>
              </w:rPr>
              <w:t>Service Manager Console</w:t>
            </w:r>
            <w:r>
              <w:t>.</w:t>
            </w:r>
          </w:p>
          <w:p w:rsidR="00C115D0" w:rsidRDefault="00C115D0">
            <w:pPr>
              <w:pStyle w:val="TextinList1"/>
            </w:pPr>
            <w:r>
              <w:t>The System Center Service Manager Console starts.</w:t>
            </w:r>
          </w:p>
          <w:p w:rsidR="00C115D0" w:rsidRDefault="00C115D0" w:rsidP="00C115D0">
            <w:pPr>
              <w:pStyle w:val="NumberedList1"/>
              <w:numPr>
                <w:ilvl w:val="0"/>
                <w:numId w:val="0"/>
              </w:numPr>
              <w:tabs>
                <w:tab w:val="left" w:pos="360"/>
              </w:tabs>
              <w:spacing w:line="260" w:lineRule="exact"/>
              <w:ind w:left="360" w:hanging="360"/>
            </w:pPr>
            <w:r>
              <w:t>2.</w:t>
            </w:r>
            <w:r>
              <w:tab/>
              <w:t xml:space="preserve">In the Service Manager Console, in the </w:t>
            </w:r>
            <w:r>
              <w:rPr>
                <w:rStyle w:val="Bold"/>
              </w:rPr>
              <w:t>Navigation</w:t>
            </w:r>
            <w:r>
              <w:t xml:space="preserve"> pane, click </w:t>
            </w:r>
            <w:r>
              <w:rPr>
                <w:rStyle w:val="Bold"/>
              </w:rPr>
              <w:t>Compliance and Risk Items</w:t>
            </w:r>
            <w:r>
              <w:t>.</w:t>
            </w:r>
          </w:p>
          <w:p w:rsidR="00C115D0" w:rsidRDefault="00C115D0" w:rsidP="00C115D0">
            <w:pPr>
              <w:pStyle w:val="NumberedList1"/>
              <w:numPr>
                <w:ilvl w:val="0"/>
                <w:numId w:val="0"/>
              </w:numPr>
              <w:tabs>
                <w:tab w:val="left" w:pos="360"/>
              </w:tabs>
              <w:spacing w:line="260" w:lineRule="exact"/>
              <w:ind w:left="360" w:hanging="360"/>
            </w:pPr>
            <w:r>
              <w:t>3.</w:t>
            </w:r>
            <w:r>
              <w:tab/>
              <w:t xml:space="preserve">In the </w:t>
            </w:r>
            <w:r>
              <w:rPr>
                <w:rStyle w:val="Bold"/>
              </w:rPr>
              <w:t>Compliance and Risk Items</w:t>
            </w:r>
            <w:r>
              <w:t xml:space="preserve"> pane, go to the </w:t>
            </w:r>
            <w:r>
              <w:rPr>
                <w:rStyle w:val="Bold"/>
              </w:rPr>
              <w:t>All Compliance and Risk Items/Program Management/All Programs</w:t>
            </w:r>
            <w:r>
              <w:t xml:space="preserve"> location.</w:t>
            </w:r>
          </w:p>
          <w:p w:rsidR="00C115D0" w:rsidRDefault="00C115D0" w:rsidP="00C115D0">
            <w:pPr>
              <w:pStyle w:val="NumberedList1"/>
              <w:numPr>
                <w:ilvl w:val="0"/>
                <w:numId w:val="0"/>
              </w:numPr>
              <w:tabs>
                <w:tab w:val="left" w:pos="360"/>
              </w:tabs>
              <w:spacing w:line="260" w:lineRule="exact"/>
              <w:ind w:left="360" w:hanging="360"/>
            </w:pPr>
            <w:r>
              <w:t>4.</w:t>
            </w:r>
            <w:r>
              <w:tab/>
              <w:t xml:space="preserve">In the </w:t>
            </w:r>
            <w:r>
              <w:rPr>
                <w:rStyle w:val="Bold"/>
              </w:rPr>
              <w:t>Results</w:t>
            </w:r>
            <w:r>
              <w:t xml:space="preserve"> pane, click </w:t>
            </w:r>
            <w:r>
              <w:rPr>
                <w:rStyle w:val="BoldItalic"/>
              </w:rPr>
              <w:t>&lt;program&gt;</w:t>
            </w:r>
            <w:r>
              <w:t xml:space="preserve"> (where </w:t>
            </w:r>
            <w:r>
              <w:rPr>
                <w:rStyle w:val="Italic"/>
              </w:rPr>
              <w:t>program</w:t>
            </w:r>
            <w:r>
              <w:t xml:space="preserve"> is the name of the program that you want to modify).</w:t>
            </w:r>
          </w:p>
          <w:p w:rsidR="00C115D0" w:rsidRDefault="00C115D0" w:rsidP="00C115D0">
            <w:pPr>
              <w:pStyle w:val="NumberedList1"/>
              <w:numPr>
                <w:ilvl w:val="0"/>
                <w:numId w:val="0"/>
              </w:numPr>
              <w:tabs>
                <w:tab w:val="left" w:pos="360"/>
              </w:tabs>
              <w:spacing w:line="260" w:lineRule="exact"/>
              <w:ind w:left="360" w:hanging="360"/>
            </w:pPr>
            <w:r>
              <w:t>5.</w:t>
            </w:r>
            <w:r>
              <w:tab/>
              <w:t xml:space="preserve">In the </w:t>
            </w:r>
            <w:r>
              <w:rPr>
                <w:rStyle w:val="Bold"/>
              </w:rPr>
              <w:t>Tasks</w:t>
            </w:r>
            <w:r>
              <w:t xml:space="preserve"> pane, click </w:t>
            </w:r>
            <w:r>
              <w:rPr>
                <w:rStyle w:val="Bold"/>
              </w:rPr>
              <w:t>Edit</w:t>
            </w:r>
            <w:r>
              <w:t>.</w:t>
            </w:r>
          </w:p>
          <w:p w:rsidR="00C115D0" w:rsidRDefault="00C115D0">
            <w:pPr>
              <w:pStyle w:val="TextinList1"/>
            </w:pPr>
            <w:r>
              <w:t xml:space="preserve">The </w:t>
            </w:r>
            <w:r>
              <w:rPr>
                <w:rStyle w:val="Bold"/>
              </w:rPr>
              <w:t>Program Management</w:t>
            </w:r>
            <w:r>
              <w:t xml:space="preserve"> property dialog box appears.</w:t>
            </w:r>
          </w:p>
          <w:p w:rsidR="00C115D0" w:rsidRDefault="00C115D0" w:rsidP="00C115D0">
            <w:pPr>
              <w:pStyle w:val="NumberedList1"/>
              <w:numPr>
                <w:ilvl w:val="0"/>
                <w:numId w:val="0"/>
              </w:numPr>
              <w:tabs>
                <w:tab w:val="left" w:pos="360"/>
              </w:tabs>
              <w:spacing w:line="260" w:lineRule="exact"/>
              <w:ind w:left="360" w:hanging="360"/>
            </w:pPr>
            <w:r>
              <w:t>6.</w:t>
            </w:r>
            <w:r>
              <w:tab/>
              <w:t xml:space="preserve">In the </w:t>
            </w:r>
            <w:r>
              <w:rPr>
                <w:rStyle w:val="Bold"/>
              </w:rPr>
              <w:t>Program Management</w:t>
            </w:r>
            <w:r>
              <w:t xml:space="preserve"> dialog box, on the </w:t>
            </w:r>
            <w:r>
              <w:rPr>
                <w:rStyle w:val="Bold"/>
              </w:rPr>
              <w:t>Framework</w:t>
            </w:r>
            <w:r>
              <w:t xml:space="preserve"> tab, click the arrow beside </w:t>
            </w:r>
            <w:r>
              <w:rPr>
                <w:rStyle w:val="Italic"/>
              </w:rPr>
              <w:t>&lt;</w:t>
            </w:r>
            <w:proofErr w:type="spellStart"/>
            <w:r>
              <w:rPr>
                <w:rStyle w:val="Italic"/>
              </w:rPr>
              <w:t>program_name</w:t>
            </w:r>
            <w:proofErr w:type="spellEnd"/>
            <w:r>
              <w:rPr>
                <w:rStyle w:val="Italic"/>
              </w:rPr>
              <w:t>&gt;</w:t>
            </w:r>
            <w:r>
              <w:t xml:space="preserve"> to expand the program framework hierarchy.</w:t>
            </w:r>
          </w:p>
          <w:p w:rsidR="00C115D0" w:rsidRDefault="00C115D0" w:rsidP="00C115D0">
            <w:pPr>
              <w:pStyle w:val="NumberedList1"/>
              <w:numPr>
                <w:ilvl w:val="0"/>
                <w:numId w:val="0"/>
              </w:numPr>
              <w:tabs>
                <w:tab w:val="left" w:pos="360"/>
              </w:tabs>
              <w:spacing w:line="260" w:lineRule="exact"/>
              <w:ind w:left="360" w:hanging="360"/>
            </w:pPr>
            <w:r>
              <w:lastRenderedPageBreak/>
              <w:t>7.</w:t>
            </w:r>
            <w:r>
              <w:tab/>
              <w:t xml:space="preserve">In the </w:t>
            </w:r>
            <w:r>
              <w:rPr>
                <w:rStyle w:val="Bold"/>
              </w:rPr>
              <w:t>Framework</w:t>
            </w:r>
            <w:r>
              <w:t xml:space="preserve"> list box, select a category and then click </w:t>
            </w:r>
            <w:r>
              <w:rPr>
                <w:rStyle w:val="Bold"/>
              </w:rPr>
              <w:t>Add Risk</w:t>
            </w:r>
            <w:r>
              <w:t>.</w:t>
            </w:r>
          </w:p>
          <w:p w:rsidR="00C115D0" w:rsidRDefault="00C115D0">
            <w:pPr>
              <w:pStyle w:val="TextinList1"/>
            </w:pPr>
            <w:r>
              <w:t xml:space="preserve">The </w:t>
            </w:r>
            <w:r>
              <w:rPr>
                <w:rStyle w:val="Bold"/>
              </w:rPr>
              <w:t>Select objects</w:t>
            </w:r>
            <w:r>
              <w:t xml:space="preserve"> dialog box appears and the list of existing risks is displayed.</w:t>
            </w:r>
          </w:p>
          <w:p w:rsidR="00C115D0" w:rsidRDefault="00C115D0" w:rsidP="00C115D0">
            <w:pPr>
              <w:pStyle w:val="NumberedList1"/>
              <w:numPr>
                <w:ilvl w:val="0"/>
                <w:numId w:val="0"/>
              </w:numPr>
              <w:tabs>
                <w:tab w:val="left" w:pos="360"/>
              </w:tabs>
              <w:spacing w:line="260" w:lineRule="exact"/>
              <w:ind w:left="360" w:hanging="360"/>
            </w:pPr>
            <w:r>
              <w:t>8.</w:t>
            </w:r>
            <w:r>
              <w:tab/>
              <w:t xml:space="preserve">On the </w:t>
            </w:r>
            <w:r>
              <w:rPr>
                <w:rStyle w:val="Bold"/>
              </w:rPr>
              <w:t>Select objects</w:t>
            </w:r>
            <w:r>
              <w:t xml:space="preserve"> dialog box, click </w:t>
            </w:r>
            <w:r>
              <w:rPr>
                <w:rStyle w:val="BoldItalic"/>
              </w:rPr>
              <w:t>&lt;</w:t>
            </w:r>
            <w:proofErr w:type="spellStart"/>
            <w:r>
              <w:rPr>
                <w:rStyle w:val="BoldItalic"/>
              </w:rPr>
              <w:t>risk_title</w:t>
            </w:r>
            <w:proofErr w:type="spellEnd"/>
            <w:r>
              <w:rPr>
                <w:rStyle w:val="BoldItalic"/>
              </w:rPr>
              <w:t>&gt;</w:t>
            </w:r>
            <w:r>
              <w:t xml:space="preserve">, click </w:t>
            </w:r>
            <w:r>
              <w:rPr>
                <w:rStyle w:val="Bold"/>
              </w:rPr>
              <w:t>Add</w:t>
            </w:r>
            <w:r>
              <w:t xml:space="preserve">, and then click </w:t>
            </w:r>
            <w:r>
              <w:rPr>
                <w:rStyle w:val="Bold"/>
              </w:rPr>
              <w:t>OK</w:t>
            </w:r>
            <w:r>
              <w:t xml:space="preserve"> (where </w:t>
            </w:r>
            <w:proofErr w:type="spellStart"/>
            <w:r>
              <w:rPr>
                <w:rStyle w:val="Italic"/>
              </w:rPr>
              <w:t>risk_title</w:t>
            </w:r>
            <w:proofErr w:type="spellEnd"/>
            <w:r>
              <w:t xml:space="preserve"> is the title of the risk).</w:t>
            </w:r>
          </w:p>
          <w:p w:rsidR="00C115D0" w:rsidRDefault="00C115D0">
            <w:pPr>
              <w:pStyle w:val="TextinList1"/>
            </w:pPr>
            <w:r>
              <w:t xml:space="preserve">The risk appears in the </w:t>
            </w:r>
            <w:r>
              <w:rPr>
                <w:rStyle w:val="Bold"/>
              </w:rPr>
              <w:t>Framework</w:t>
            </w:r>
            <w:r>
              <w:t xml:space="preserve"> list box in the </w:t>
            </w:r>
            <w:r>
              <w:rPr>
                <w:rStyle w:val="Bold"/>
              </w:rPr>
              <w:t>Program Management</w:t>
            </w:r>
            <w:r>
              <w:t>.</w:t>
            </w:r>
          </w:p>
          <w:p w:rsidR="00C115D0" w:rsidRDefault="00C115D0" w:rsidP="00C115D0">
            <w:pPr>
              <w:pStyle w:val="NumberedList1"/>
              <w:numPr>
                <w:ilvl w:val="0"/>
                <w:numId w:val="0"/>
              </w:numPr>
              <w:tabs>
                <w:tab w:val="left" w:pos="360"/>
              </w:tabs>
              <w:spacing w:line="260" w:lineRule="exact"/>
              <w:ind w:left="360" w:hanging="360"/>
            </w:pPr>
            <w:r>
              <w:t>9.</w:t>
            </w:r>
            <w:r>
              <w:tab/>
              <w:t xml:space="preserve">In the </w:t>
            </w:r>
            <w:r>
              <w:rPr>
                <w:rStyle w:val="Bold"/>
              </w:rPr>
              <w:t>Program Management</w:t>
            </w:r>
            <w:r>
              <w:t xml:space="preserve"> dialog box, click </w:t>
            </w:r>
            <w:r>
              <w:rPr>
                <w:rStyle w:val="Bold"/>
              </w:rPr>
              <w:t>OK</w:t>
            </w:r>
            <w:r>
              <w:t>.</w:t>
            </w:r>
          </w:p>
        </w:tc>
      </w:tr>
    </w:tbl>
    <w:p w:rsidR="00C115D0" w:rsidRDefault="00C115D0">
      <w:r>
        <w:lastRenderedPageBreak/>
        <w:t>The results pane in the All Programs view refreshes to display the list of programs.</w:t>
      </w:r>
    </w:p>
    <w:p w:rsidR="00C115D0" w:rsidRDefault="00F53495">
      <w:pPr>
        <w:pStyle w:val="Heading1"/>
      </w:pPr>
      <w:bookmarkStart w:id="30" w:name="_Toc317174587"/>
      <w:r>
        <w:t xml:space="preserve">Reporting </w:t>
      </w:r>
      <w:r w:rsidR="00C115D0">
        <w:t>IT GRC Information</w:t>
      </w:r>
      <w:bookmarkEnd w:id="30"/>
      <w:r w:rsidR="00C115D0">
        <w:t xml:space="preserve"> </w:t>
      </w:r>
      <w:bookmarkStart w:id="31" w:name="z22e83229cec4491ab01f50e5c3ae896f"/>
      <w:bookmarkEnd w:id="31"/>
    </w:p>
    <w:p w:rsidR="00B3198A" w:rsidRPr="00390FCC" w:rsidRDefault="00C115D0">
      <w:r>
        <w:t xml:space="preserve">The </w:t>
      </w:r>
      <w:r w:rsidR="000F4715">
        <w:t xml:space="preserve">Process Pack for </w:t>
      </w:r>
      <w:r w:rsidR="0096559E">
        <w:t xml:space="preserve">IT GRC </w:t>
      </w:r>
      <w:r w:rsidR="00B3198A">
        <w:t xml:space="preserve">provides two different mechanisms for reporting your IT GRC management program information. </w:t>
      </w:r>
      <w:r w:rsidR="00971834">
        <w:t xml:space="preserve"> </w:t>
      </w:r>
      <w:r w:rsidR="00B3198A">
        <w:t xml:space="preserve">A </w:t>
      </w:r>
      <w:r w:rsidR="00B3198A" w:rsidRPr="00B3198A">
        <w:t xml:space="preserve">predefined and customized Microsoft Online Analytical Processing (OLAP) </w:t>
      </w:r>
      <w:r w:rsidR="00B3198A">
        <w:t xml:space="preserve">compliance </w:t>
      </w:r>
      <w:r w:rsidR="00462881">
        <w:t>data cube</w:t>
      </w:r>
      <w:r w:rsidR="00B3198A">
        <w:t xml:space="preserve"> </w:t>
      </w:r>
      <w:r w:rsidR="00462881" w:rsidRPr="00462881">
        <w:t>that connect</w:t>
      </w:r>
      <w:r w:rsidR="00462881">
        <w:t>s</w:t>
      </w:r>
      <w:r w:rsidR="00462881" w:rsidRPr="00462881">
        <w:t xml:space="preserve"> to the data warehouse to retrieve data </w:t>
      </w:r>
      <w:r w:rsidR="00971834">
        <w:t>is provided for</w:t>
      </w:r>
      <w:r w:rsidR="00462881" w:rsidRPr="00462881">
        <w:t xml:space="preserve"> you </w:t>
      </w:r>
      <w:r w:rsidR="00971834">
        <w:t>to</w:t>
      </w:r>
      <w:r w:rsidR="00971834" w:rsidRPr="00462881">
        <w:t xml:space="preserve"> </w:t>
      </w:r>
      <w:r w:rsidR="00462881" w:rsidRPr="00462881">
        <w:t>manipulate using Microsoft Excel</w:t>
      </w:r>
      <w:r w:rsidR="00E866DC">
        <w:rPr>
          <w:rFonts w:cstheme="minorHAnsi"/>
        </w:rPr>
        <w:t>®</w:t>
      </w:r>
      <w:r w:rsidR="00462881" w:rsidRPr="00462881">
        <w:t xml:space="preserve"> in a tabular fashion</w:t>
      </w:r>
      <w:r w:rsidR="00462881">
        <w:t xml:space="preserve">. More information can be found in the </w:t>
      </w:r>
      <w:hyperlink r:id="rId17" w:history="1">
        <w:r w:rsidR="00462881" w:rsidRPr="00462881">
          <w:rPr>
            <w:rStyle w:val="Hyperlink"/>
            <w:sz w:val="22"/>
            <w:szCs w:val="22"/>
          </w:rPr>
          <w:t>Using Advanced Analytics</w:t>
        </w:r>
      </w:hyperlink>
      <w:r w:rsidR="00462881">
        <w:t xml:space="preserve"> topic from Microsoft TechNet. </w:t>
      </w:r>
    </w:p>
    <w:p w:rsidR="00C115D0" w:rsidRDefault="00B3198A">
      <w:r>
        <w:t xml:space="preserve">Several </w:t>
      </w:r>
      <w:r w:rsidR="00C115D0">
        <w:t xml:space="preserve">predefined IT GRC control and risk management reports </w:t>
      </w:r>
      <w:r w:rsidR="00462881">
        <w:t xml:space="preserve">are also provided to </w:t>
      </w:r>
      <w:r w:rsidR="00C115D0">
        <w:t>help you manage IT GRC controls and risks in your organization. One set of reports is specifically designed for control management, one set for program management, and another set for risk management.</w:t>
      </w:r>
    </w:p>
    <w:p w:rsidR="00C115D0" w:rsidRDefault="00C115D0">
      <w:r>
        <w:t>These reports provide IT GRC status at a program level, control objective level, control activity level, and risk level. The reports also include hyperlinks to subordinate reports that provide information about the configuration information for individual programs, control objectives, control activities, and risks.</w:t>
      </w:r>
    </w:p>
    <w:p w:rsidR="00C115D0" w:rsidRDefault="00C115D0">
      <w:r>
        <w:t>You can run IT GRC management reports in the Reporting pane in the System Center Service Manager console. The IT GRC management reports are generated by the SQL Reporting Services, which is installed on the System Center Service Manager Data Warehouse Server.</w:t>
      </w:r>
    </w:p>
    <w:p w:rsidR="00C115D0" w:rsidRDefault="00C115D0">
      <w:r>
        <w:t>The parameters for running each report can be configured through the Parameter Control Header section of each report. For example, you can filter report results by a specific IT GRC program in the “Parameter Control Header” section of the Control Management Progress Report.</w:t>
      </w:r>
    </w:p>
    <w:p w:rsidR="00C115D0" w:rsidRDefault="00C115D0">
      <w:r>
        <w:lastRenderedPageBreak/>
        <w:t xml:space="preserve">For more information about troubleshooting running reports, see the following sections in the </w:t>
      </w:r>
      <w:r>
        <w:rPr>
          <w:rStyle w:val="Italic"/>
        </w:rPr>
        <w:t>System Center Service Manager Deployment Guide</w:t>
      </w:r>
      <w:r>
        <w:t>, which is installed as a part of the System Center Service Manager download:</w:t>
      </w:r>
    </w:p>
    <w:p w:rsidR="00C115D0" w:rsidRDefault="00C115D0" w:rsidP="00C115D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“Install a Service Manager </w:t>
      </w:r>
      <w:proofErr w:type="gramStart"/>
      <w:r>
        <w:t>data</w:t>
      </w:r>
      <w:proofErr w:type="gramEnd"/>
      <w:r>
        <w:t xml:space="preserve"> warehouse and data warehouse database”</w:t>
      </w:r>
    </w:p>
    <w:p w:rsidR="00C115D0" w:rsidRDefault="00C115D0" w:rsidP="00C115D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“Troubleshoot data warehouse jobs”</w:t>
      </w:r>
    </w:p>
    <w:p w:rsidR="00390FCC" w:rsidRDefault="00390FCC" w:rsidP="00390FCC">
      <w:pPr>
        <w:pStyle w:val="Heading2"/>
      </w:pPr>
      <w:bookmarkStart w:id="32" w:name="_Toc317174588"/>
      <w:r>
        <w:t>Predefined IT GRC Program Management Reports</w:t>
      </w:r>
      <w:bookmarkEnd w:id="32"/>
    </w:p>
    <w:p w:rsidR="00C115D0" w:rsidRDefault="00C115D0">
      <w:r>
        <w:t xml:space="preserve">The following table lists the IT GRC program management reports that are included in the </w:t>
      </w:r>
      <w:r w:rsidR="000F4715">
        <w:t xml:space="preserve">Process Pack for </w:t>
      </w:r>
      <w:r w:rsidR="0096559E">
        <w:t xml:space="preserve">IT GRC </w:t>
      </w:r>
      <w:r>
        <w:t>and a brief description of each report. The IT GRC control management reports are located in the Reporting/Compliance Reports Library folder.</w:t>
      </w:r>
    </w:p>
    <w:p w:rsidR="00C115D0" w:rsidRDefault="00C115D0">
      <w:pPr>
        <w:pStyle w:val="TableSpacing"/>
      </w:pPr>
    </w:p>
    <w:tbl>
      <w:tblPr>
        <w:tblStyle w:val="TablewithoutHeader"/>
        <w:tblW w:w="0" w:type="auto"/>
        <w:tblLook w:val="01E0" w:firstRow="1" w:lastRow="1" w:firstColumn="1" w:lastColumn="1" w:noHBand="0" w:noVBand="0"/>
      </w:tblPr>
      <w:tblGrid>
        <w:gridCol w:w="4405"/>
        <w:gridCol w:w="4407"/>
      </w:tblGrid>
      <w:tr w:rsidR="00C115D0">
        <w:tc>
          <w:tcPr>
            <w:tcW w:w="4428" w:type="dxa"/>
          </w:tcPr>
          <w:p w:rsidR="00C115D0" w:rsidRDefault="00C115D0">
            <w:r>
              <w:rPr>
                <w:rStyle w:val="Bold"/>
              </w:rPr>
              <w:t>Report</w:t>
            </w:r>
          </w:p>
        </w:tc>
        <w:tc>
          <w:tcPr>
            <w:tcW w:w="4428" w:type="dxa"/>
          </w:tcPr>
          <w:p w:rsidR="00C115D0" w:rsidRDefault="00C115D0">
            <w:r>
              <w:rPr>
                <w:rStyle w:val="Bold"/>
              </w:rPr>
              <w:t>Description</w:t>
            </w:r>
          </w:p>
        </w:tc>
      </w:tr>
      <w:tr w:rsidR="00C115D0">
        <w:tc>
          <w:tcPr>
            <w:tcW w:w="4428" w:type="dxa"/>
          </w:tcPr>
          <w:p w:rsidR="00C115D0" w:rsidRDefault="00C115D0">
            <w:r>
              <w:t>Program Health Dashboard Report</w:t>
            </w:r>
          </w:p>
        </w:tc>
        <w:tc>
          <w:tcPr>
            <w:tcW w:w="4428" w:type="dxa"/>
          </w:tcPr>
          <w:p w:rsidR="00C115D0" w:rsidRDefault="00C115D0">
            <w:r>
              <w:t>Added in Service Pack 1, this report provides comprehensive information about the health and status of one or more of your IT GRC programs. This report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p w:rsidR="00917040" w:rsidRDefault="0091704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Status</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 – an optional field. If no program is specified, all programs in the system will be returned.</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Owned By – an optional field that will limit the list of returned programs to ones owned by the specified user.</w:t>
            </w:r>
          </w:p>
        </w:tc>
      </w:tr>
      <w:tr w:rsidR="00C115D0">
        <w:tc>
          <w:tcPr>
            <w:tcW w:w="4428" w:type="dxa"/>
          </w:tcPr>
          <w:p w:rsidR="00C115D0" w:rsidRDefault="00C115D0">
            <w:r>
              <w:t>Program Incidents List Report</w:t>
            </w:r>
          </w:p>
        </w:tc>
        <w:tc>
          <w:tcPr>
            <w:tcW w:w="4428" w:type="dxa"/>
          </w:tcPr>
          <w:p w:rsidR="00C115D0" w:rsidRDefault="00C115D0">
            <w:r>
              <w:t>Added in Service Pack 1, this report lists all compliance incidents related to any control objective, control activity, or risk managed in your IT GRC program. This report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lastRenderedPageBreak/>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p w:rsidR="00917040" w:rsidRDefault="0091704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ID</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 – a single, specific IT GRC program</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Support Group – Tier 1, 2, or 3 support</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Resolution Category – how the incident was resolved</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Classification Category – of the incident</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Status – of the incident</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Priority – of the incident</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Urgency – of the incident</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Source – of the incident</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Assigned To – the person the incident is assigned to</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Affected Configuration Item – limits the report to incidents affecting one or more configuration items</w:t>
            </w:r>
          </w:p>
        </w:tc>
      </w:tr>
      <w:tr w:rsidR="00C115D0">
        <w:tc>
          <w:tcPr>
            <w:tcW w:w="4428" w:type="dxa"/>
          </w:tcPr>
          <w:p w:rsidR="00C115D0" w:rsidRDefault="00C115D0">
            <w:r>
              <w:lastRenderedPageBreak/>
              <w:t>Program Detail Report</w:t>
            </w:r>
          </w:p>
        </w:tc>
        <w:tc>
          <w:tcPr>
            <w:tcW w:w="4428" w:type="dxa"/>
          </w:tcPr>
          <w:p w:rsidR="00C115D0" w:rsidRDefault="00C115D0">
            <w:r>
              <w:t>Added in Service Pack 1, this report provides comprehensive information about all attributes of a single IT GRC program and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 – a single, specific IT GRC program</w:t>
            </w:r>
          </w:p>
        </w:tc>
      </w:tr>
      <w:tr w:rsidR="00C115D0">
        <w:tc>
          <w:tcPr>
            <w:tcW w:w="4428" w:type="dxa"/>
          </w:tcPr>
          <w:p w:rsidR="00C115D0" w:rsidRDefault="00C115D0">
            <w:r>
              <w:t>Program Non-Compliance Report</w:t>
            </w:r>
          </w:p>
        </w:tc>
        <w:tc>
          <w:tcPr>
            <w:tcW w:w="4428" w:type="dxa"/>
          </w:tcPr>
          <w:p w:rsidR="00C115D0" w:rsidRDefault="00C115D0">
            <w:r>
              <w:t xml:space="preserve">Added in Service Pack 1, this report is similar to the Program Detail Report but only displays items that are negatively affecting the health </w:t>
            </w:r>
            <w:r>
              <w:lastRenderedPageBreak/>
              <w:t>of the program. This report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 – a single, specific IT GRC program</w:t>
            </w:r>
          </w:p>
        </w:tc>
      </w:tr>
      <w:tr w:rsidR="00C115D0">
        <w:tc>
          <w:tcPr>
            <w:tcW w:w="4428" w:type="dxa"/>
          </w:tcPr>
          <w:p w:rsidR="00C115D0" w:rsidRDefault="00C115D0">
            <w:r>
              <w:lastRenderedPageBreak/>
              <w:t>Program List Report</w:t>
            </w:r>
          </w:p>
        </w:tc>
        <w:tc>
          <w:tcPr>
            <w:tcW w:w="4428" w:type="dxa"/>
          </w:tcPr>
          <w:p w:rsidR="00C115D0" w:rsidRDefault="00C115D0">
            <w:r>
              <w:t>This report lists the existing IT GRC programs and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 – an optional field. If no program is specified, all programs in the system will be returned.</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Owned By – an optional field that will limit the list of returned programs to ones owned by the specified user</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Status</w:t>
            </w:r>
          </w:p>
        </w:tc>
      </w:tr>
      <w:tr w:rsidR="00C115D0">
        <w:tc>
          <w:tcPr>
            <w:tcW w:w="4428" w:type="dxa"/>
          </w:tcPr>
          <w:p w:rsidR="00C115D0" w:rsidRDefault="00C115D0">
            <w:r>
              <w:t>Program Readiness Review Status Report</w:t>
            </w:r>
          </w:p>
        </w:tc>
        <w:tc>
          <w:tcPr>
            <w:tcW w:w="4428" w:type="dxa"/>
          </w:tcPr>
          <w:p w:rsidR="00C115D0" w:rsidRDefault="00C115D0">
            <w:r>
              <w:t>This report lists the readiness status of an IT GRC program and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p w:rsidR="00917040" w:rsidRDefault="0091704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sidRPr="00917040">
              <w:t>Review Start Date</w:t>
            </w:r>
          </w:p>
          <w:p w:rsidR="00917040" w:rsidRDefault="0091704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sidRPr="00917040">
              <w:t>Review End Date</w:t>
            </w:r>
          </w:p>
          <w:p w:rsidR="00917040" w:rsidRDefault="0091704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sidRPr="00917040">
              <w:t>Review time zone</w:t>
            </w:r>
          </w:p>
          <w:p w:rsidR="00917040" w:rsidRDefault="0091704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Review stage</w:t>
            </w:r>
          </w:p>
          <w:p w:rsidR="00917040" w:rsidRDefault="0091704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Level</w:t>
            </w:r>
          </w:p>
          <w:p w:rsidR="00917040" w:rsidRDefault="0091704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w:t>
            </w:r>
            <w:r w:rsidRPr="00917040">
              <w:t>riority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lastRenderedPageBreak/>
              <w:t></w:t>
            </w:r>
            <w:r>
              <w:rPr>
                <w:rFonts w:ascii="Symbol" w:hAnsi="Symbol"/>
                <w:b/>
                <w:i/>
              </w:rPr>
              <w:tab/>
            </w:r>
            <w:r>
              <w:t>Program</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Owned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Assigned to</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Authority document ID</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Status</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Category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Type – to optionally filter the report to only include the specified types of control objectives</w:t>
            </w:r>
          </w:p>
        </w:tc>
      </w:tr>
      <w:tr w:rsidR="00C115D0">
        <w:tc>
          <w:tcPr>
            <w:tcW w:w="4428" w:type="dxa"/>
          </w:tcPr>
          <w:p w:rsidR="00C115D0" w:rsidRDefault="00C115D0">
            <w:r>
              <w:lastRenderedPageBreak/>
              <w:t>Program Scope Report</w:t>
            </w:r>
          </w:p>
        </w:tc>
        <w:tc>
          <w:tcPr>
            <w:tcW w:w="4428" w:type="dxa"/>
          </w:tcPr>
          <w:p w:rsidR="00C115D0" w:rsidRDefault="00C115D0">
            <w:r>
              <w:t>This report lists the scope of an IT GRC program and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tc>
      </w:tr>
    </w:tbl>
    <w:p w:rsidR="00C115D0" w:rsidRDefault="00C115D0">
      <w:pPr>
        <w:pStyle w:val="TableSpacing"/>
      </w:pPr>
    </w:p>
    <w:p w:rsidR="00390FCC" w:rsidRDefault="00390FCC" w:rsidP="00390FCC">
      <w:pPr>
        <w:pStyle w:val="Heading2"/>
      </w:pPr>
      <w:bookmarkStart w:id="33" w:name="_Toc317174589"/>
      <w:r>
        <w:t>Predefined IT GRC Control Management Reports</w:t>
      </w:r>
      <w:bookmarkEnd w:id="33"/>
    </w:p>
    <w:p w:rsidR="00C115D0" w:rsidRDefault="00C115D0">
      <w:r>
        <w:t xml:space="preserve">The following table lists the IT GRC control management reports that are included in the </w:t>
      </w:r>
      <w:r w:rsidR="000F4715">
        <w:t xml:space="preserve">Process Pack for </w:t>
      </w:r>
      <w:r w:rsidR="0096559E">
        <w:t xml:space="preserve">IT GRC </w:t>
      </w:r>
      <w:r>
        <w:t>and a brief description of each report. The IT GRC control management reports are located in the Reporting/Compliance Reports Library/Control Management folder.</w:t>
      </w:r>
    </w:p>
    <w:p w:rsidR="00C115D0" w:rsidRDefault="00C115D0">
      <w:pPr>
        <w:pStyle w:val="TableSpacing"/>
      </w:pPr>
    </w:p>
    <w:tbl>
      <w:tblPr>
        <w:tblStyle w:val="TablewithoutHeader"/>
        <w:tblW w:w="0" w:type="auto"/>
        <w:tblLook w:val="01E0" w:firstRow="1" w:lastRow="1" w:firstColumn="1" w:lastColumn="1" w:noHBand="0" w:noVBand="0"/>
      </w:tblPr>
      <w:tblGrid>
        <w:gridCol w:w="4405"/>
        <w:gridCol w:w="4407"/>
      </w:tblGrid>
      <w:tr w:rsidR="00C115D0">
        <w:tc>
          <w:tcPr>
            <w:tcW w:w="4428" w:type="dxa"/>
          </w:tcPr>
          <w:p w:rsidR="00C115D0" w:rsidRDefault="00C115D0">
            <w:r>
              <w:rPr>
                <w:rStyle w:val="Bold"/>
              </w:rPr>
              <w:t>Report</w:t>
            </w:r>
          </w:p>
        </w:tc>
        <w:tc>
          <w:tcPr>
            <w:tcW w:w="4428" w:type="dxa"/>
          </w:tcPr>
          <w:p w:rsidR="00C115D0" w:rsidRDefault="00C115D0">
            <w:r>
              <w:rPr>
                <w:rStyle w:val="Bold"/>
              </w:rPr>
              <w:t>Description</w:t>
            </w:r>
          </w:p>
        </w:tc>
      </w:tr>
      <w:tr w:rsidR="00C115D0">
        <w:tc>
          <w:tcPr>
            <w:tcW w:w="4428" w:type="dxa"/>
          </w:tcPr>
          <w:p w:rsidR="00C115D0" w:rsidRDefault="00C115D0">
            <w:r>
              <w:t>Control Activity Score Report</w:t>
            </w:r>
          </w:p>
        </w:tc>
        <w:tc>
          <w:tcPr>
            <w:tcW w:w="4428" w:type="dxa"/>
          </w:tcPr>
          <w:p w:rsidR="00C115D0" w:rsidRDefault="00C115D0">
            <w:r>
              <w:t>Added in Service Pack 1, this is the primary report used to view the program’s control activities and their compliance scores. This report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lastRenderedPageBreak/>
              <w:t></w:t>
            </w:r>
            <w:r>
              <w:rPr>
                <w:rFonts w:ascii="Symbol" w:hAnsi="Symbol"/>
                <w:b/>
                <w:i/>
              </w:rPr>
              <w:tab/>
            </w:r>
            <w:r>
              <w:t>Time Zone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 – a single, specific IT GRC program</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Owned By – an optional field that will limit the list of returned control activities to ones owned by the specified user</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Last Score – limits the returned control activities to ones with the specified last compliance score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Result 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Result 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tc>
      </w:tr>
      <w:tr w:rsidR="00C115D0">
        <w:tc>
          <w:tcPr>
            <w:tcW w:w="4428" w:type="dxa"/>
          </w:tcPr>
          <w:p w:rsidR="00C115D0" w:rsidRDefault="00C115D0">
            <w:r>
              <w:lastRenderedPageBreak/>
              <w:t>Control Activity Details Report</w:t>
            </w:r>
          </w:p>
        </w:tc>
        <w:tc>
          <w:tcPr>
            <w:tcW w:w="4428" w:type="dxa"/>
          </w:tcPr>
          <w:p w:rsidR="00C115D0" w:rsidRDefault="00C115D0">
            <w:r>
              <w:t>This report provides a comprehensive view of a single control activity and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Control Activity</w:t>
            </w:r>
          </w:p>
        </w:tc>
      </w:tr>
      <w:tr w:rsidR="00C115D0">
        <w:tc>
          <w:tcPr>
            <w:tcW w:w="4428" w:type="dxa"/>
          </w:tcPr>
          <w:p w:rsidR="00C115D0" w:rsidRDefault="00C115D0">
            <w:r>
              <w:t>Control Activity List Report</w:t>
            </w:r>
          </w:p>
        </w:tc>
        <w:tc>
          <w:tcPr>
            <w:tcW w:w="4428" w:type="dxa"/>
          </w:tcPr>
          <w:p w:rsidR="00C115D0" w:rsidRDefault="00C115D0">
            <w:r>
              <w:t>This report lists control activities in the system and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 – an optional field. If no program is specified, all programs in the system will be returned.</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Owned By – an optional field that will limit the list of returned control activities to ones owned by the specified user</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Last Score – limits the returned control activities to ones with the specified last compliance score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Result 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Result 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lastRenderedPageBreak/>
              <w:t></w:t>
            </w:r>
            <w:r>
              <w:rPr>
                <w:rFonts w:ascii="Symbol" w:hAnsi="Symbol"/>
                <w:b/>
                <w:i/>
              </w:rPr>
              <w:tab/>
            </w:r>
            <w:r>
              <w:t>Time Zone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Authority Document</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Status</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Validation Type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Level</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Priority</w:t>
            </w:r>
          </w:p>
        </w:tc>
      </w:tr>
      <w:tr w:rsidR="00C115D0">
        <w:tc>
          <w:tcPr>
            <w:tcW w:w="4428" w:type="dxa"/>
          </w:tcPr>
          <w:p w:rsidR="00C115D0" w:rsidRDefault="00C115D0">
            <w:r>
              <w:lastRenderedPageBreak/>
              <w:t>Control Objective Health Report</w:t>
            </w:r>
          </w:p>
        </w:tc>
        <w:tc>
          <w:tcPr>
            <w:tcW w:w="4428" w:type="dxa"/>
          </w:tcPr>
          <w:p w:rsidR="00C115D0" w:rsidRDefault="00C115D0">
            <w:r>
              <w:t>Added in Service Pack 1, this is the primary report used to view the health of your control objectives. This report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 – a single, specific IT GRC program</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Owned By – an optional field that will limit the list of returned control activities to ones owned by the specified user</w:t>
            </w:r>
          </w:p>
        </w:tc>
      </w:tr>
      <w:tr w:rsidR="00C115D0">
        <w:tc>
          <w:tcPr>
            <w:tcW w:w="4428" w:type="dxa"/>
          </w:tcPr>
          <w:p w:rsidR="00C115D0" w:rsidRDefault="00C115D0">
            <w:r>
              <w:t>Control Management Change Report</w:t>
            </w:r>
          </w:p>
        </w:tc>
        <w:tc>
          <w:tcPr>
            <w:tcW w:w="4428" w:type="dxa"/>
          </w:tcPr>
          <w:p w:rsidR="00C115D0" w:rsidRDefault="00C115D0">
            <w:r>
              <w:t>This report displays the changes in control objectives between two points in time as specified in the Start Date and the End Date report parameters. This report allows you to click hyperlinks so that you can see additional details about control objects and control activities in the report.</w:t>
            </w:r>
          </w:p>
        </w:tc>
      </w:tr>
      <w:tr w:rsidR="00C115D0">
        <w:tc>
          <w:tcPr>
            <w:tcW w:w="4428" w:type="dxa"/>
          </w:tcPr>
          <w:p w:rsidR="00C115D0" w:rsidRDefault="00C115D0">
            <w:r>
              <w:t>Control Objective Details Report</w:t>
            </w:r>
          </w:p>
        </w:tc>
        <w:tc>
          <w:tcPr>
            <w:tcW w:w="4428" w:type="dxa"/>
          </w:tcPr>
          <w:p w:rsidR="00C115D0" w:rsidRDefault="00C115D0">
            <w:r>
              <w:t>This report provides a comprehensive view of a single control objective and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Control Objective</w:t>
            </w:r>
          </w:p>
        </w:tc>
      </w:tr>
      <w:tr w:rsidR="00C115D0">
        <w:tc>
          <w:tcPr>
            <w:tcW w:w="4428" w:type="dxa"/>
          </w:tcPr>
          <w:p w:rsidR="00C115D0" w:rsidRDefault="00C115D0">
            <w:r>
              <w:t>Control Objective List Report</w:t>
            </w:r>
          </w:p>
        </w:tc>
        <w:tc>
          <w:tcPr>
            <w:tcW w:w="4428" w:type="dxa"/>
          </w:tcPr>
          <w:p w:rsidR="00C115D0" w:rsidRDefault="00C115D0">
            <w:r>
              <w:t>This report lists control objectives in the system and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lastRenderedPageBreak/>
              <w:t></w:t>
            </w:r>
            <w:r>
              <w:rPr>
                <w:rFonts w:ascii="Symbol" w:hAnsi="Symbol"/>
                <w:b/>
                <w:i/>
              </w:rPr>
              <w:tab/>
            </w:r>
            <w:r>
              <w:t>Authority document category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Authority document title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Owned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Status</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Assigned to</w:t>
            </w:r>
          </w:p>
        </w:tc>
      </w:tr>
      <w:tr w:rsidR="00C115D0">
        <w:tc>
          <w:tcPr>
            <w:tcW w:w="4428" w:type="dxa"/>
          </w:tcPr>
          <w:p w:rsidR="00C115D0" w:rsidRDefault="00C115D0">
            <w:r>
              <w:lastRenderedPageBreak/>
              <w:t>Control Objective Progress Report</w:t>
            </w:r>
          </w:p>
        </w:tc>
        <w:tc>
          <w:tcPr>
            <w:tcW w:w="4428" w:type="dxa"/>
          </w:tcPr>
          <w:p w:rsidR="00C115D0" w:rsidRDefault="00C115D0">
            <w:r>
              <w:t>This report lists the progress of control objectives between two points in time as specified in the Start Date and the End Date report parameters. This report allows you to click hyperlinks so that you can see further details about control objects and control activities in the report.</w:t>
            </w:r>
          </w:p>
        </w:tc>
      </w:tr>
      <w:tr w:rsidR="00C115D0">
        <w:tc>
          <w:tcPr>
            <w:tcW w:w="4428" w:type="dxa"/>
          </w:tcPr>
          <w:p w:rsidR="00C115D0" w:rsidRDefault="00C115D0">
            <w:r>
              <w:t>Managed Entity Result List Report</w:t>
            </w:r>
          </w:p>
        </w:tc>
        <w:tc>
          <w:tcPr>
            <w:tcW w:w="4428" w:type="dxa"/>
          </w:tcPr>
          <w:p w:rsidR="00C115D0" w:rsidRDefault="00C115D0">
            <w:r>
              <w:t>This report lists the configuration items that are included in the scope of your IT GRC program and that are used to calculate a score for their associated control activity. This report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Control activity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Result 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Result end date</w:t>
            </w:r>
          </w:p>
          <w:p w:rsidR="00917040" w:rsidRPr="00BD1F31" w:rsidRDefault="00917040" w:rsidP="00C115D0">
            <w:pPr>
              <w:pStyle w:val="BulletedList1"/>
              <w:numPr>
                <w:ilvl w:val="0"/>
                <w:numId w:val="0"/>
              </w:numPr>
              <w:tabs>
                <w:tab w:val="left" w:pos="360"/>
              </w:tabs>
              <w:spacing w:before="0" w:line="260" w:lineRule="exact"/>
              <w:ind w:left="360" w:hanging="360"/>
              <w:outlineLvl w:val="8"/>
            </w:pPr>
            <w:r>
              <w:rPr>
                <w:rFonts w:ascii="Symbol" w:hAnsi="Symbol"/>
                <w:b/>
                <w:i/>
              </w:rPr>
              <w:t></w:t>
            </w:r>
            <w:r>
              <w:rPr>
                <w:rFonts w:ascii="Symbol" w:hAnsi="Symbol"/>
                <w:b/>
                <w:i/>
              </w:rPr>
              <w:tab/>
            </w:r>
            <w:r>
              <w:t>Time Zone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Result Value</w:t>
            </w:r>
          </w:p>
        </w:tc>
      </w:tr>
    </w:tbl>
    <w:p w:rsidR="00C115D0" w:rsidRDefault="00C115D0">
      <w:pPr>
        <w:pStyle w:val="TableSpacing"/>
      </w:pPr>
    </w:p>
    <w:p w:rsidR="00390FCC" w:rsidRDefault="00390FCC" w:rsidP="00390FCC">
      <w:pPr>
        <w:pStyle w:val="Heading2"/>
      </w:pPr>
      <w:bookmarkStart w:id="34" w:name="_Toc317174590"/>
      <w:r>
        <w:lastRenderedPageBreak/>
        <w:t>Predefined IT GRC Risk Management Reports</w:t>
      </w:r>
      <w:bookmarkEnd w:id="34"/>
    </w:p>
    <w:p w:rsidR="00C115D0" w:rsidRDefault="00C115D0">
      <w:r>
        <w:t xml:space="preserve">The following table lists the IT GRC risk management reports that are included in the </w:t>
      </w:r>
      <w:r w:rsidR="000F4715">
        <w:t xml:space="preserve">Process Pack for </w:t>
      </w:r>
      <w:r w:rsidR="0096559E">
        <w:t xml:space="preserve">IT GRC </w:t>
      </w:r>
      <w:r>
        <w:t>and a brief description of each report. The IT GRC risk management reports are located in the Reporting/GRC Reports Library/Risk Management folder.</w:t>
      </w:r>
    </w:p>
    <w:p w:rsidR="00C115D0" w:rsidRDefault="00C115D0">
      <w:pPr>
        <w:pStyle w:val="TableSpacing"/>
      </w:pPr>
    </w:p>
    <w:tbl>
      <w:tblPr>
        <w:tblStyle w:val="TablewithoutHeader"/>
        <w:tblW w:w="0" w:type="auto"/>
        <w:tblLook w:val="01E0" w:firstRow="1" w:lastRow="1" w:firstColumn="1" w:lastColumn="1" w:noHBand="0" w:noVBand="0"/>
      </w:tblPr>
      <w:tblGrid>
        <w:gridCol w:w="4405"/>
        <w:gridCol w:w="4407"/>
      </w:tblGrid>
      <w:tr w:rsidR="00C115D0">
        <w:tc>
          <w:tcPr>
            <w:tcW w:w="4428" w:type="dxa"/>
          </w:tcPr>
          <w:p w:rsidR="00C115D0" w:rsidRDefault="00C115D0">
            <w:r>
              <w:rPr>
                <w:rStyle w:val="Bold"/>
              </w:rPr>
              <w:t>Report</w:t>
            </w:r>
          </w:p>
        </w:tc>
        <w:tc>
          <w:tcPr>
            <w:tcW w:w="4428" w:type="dxa"/>
          </w:tcPr>
          <w:p w:rsidR="00C115D0" w:rsidRDefault="00C115D0">
            <w:r>
              <w:rPr>
                <w:rStyle w:val="Bold"/>
              </w:rPr>
              <w:t>Description</w:t>
            </w:r>
          </w:p>
        </w:tc>
      </w:tr>
      <w:tr w:rsidR="00C115D0">
        <w:tc>
          <w:tcPr>
            <w:tcW w:w="4428" w:type="dxa"/>
          </w:tcPr>
          <w:p w:rsidR="00C115D0" w:rsidRDefault="00C115D0">
            <w:r>
              <w:t>Program Risks Report</w:t>
            </w:r>
          </w:p>
        </w:tc>
        <w:tc>
          <w:tcPr>
            <w:tcW w:w="4428" w:type="dxa"/>
          </w:tcPr>
          <w:p w:rsidR="00C115D0" w:rsidRDefault="00C115D0">
            <w:r>
              <w:t>Added in Service Pack 1, this report lists all risks associated with the program or any control objective or control activity managed in your IT GRC program. This report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 – a single, specific IT GRC program</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Owned By – an optional field that will limit the list of returned control activities to ones owned by the specified user</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Risk Response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Rank</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Inherent Risk Greater Than</w:t>
            </w:r>
          </w:p>
        </w:tc>
      </w:tr>
      <w:tr w:rsidR="00C115D0">
        <w:tc>
          <w:tcPr>
            <w:tcW w:w="4428" w:type="dxa"/>
          </w:tcPr>
          <w:p w:rsidR="00C115D0" w:rsidRDefault="00C115D0">
            <w:r>
              <w:t>Inherent Risk Map</w:t>
            </w:r>
          </w:p>
        </w:tc>
        <w:tc>
          <w:tcPr>
            <w:tcW w:w="4428" w:type="dxa"/>
          </w:tcPr>
          <w:p w:rsidR="00C115D0" w:rsidRDefault="00C115D0">
            <w:r>
              <w:t>This report displays a scatter chart of the risks based on their likelihood to occur (on the x axis) and their impact if they occur (on the y axis). The report is divided into four quadrants which represent the risk classification and helps identify the top risks.</w:t>
            </w:r>
          </w:p>
        </w:tc>
      </w:tr>
      <w:tr w:rsidR="00C115D0">
        <w:tc>
          <w:tcPr>
            <w:tcW w:w="4428" w:type="dxa"/>
          </w:tcPr>
          <w:p w:rsidR="00C115D0" w:rsidRDefault="00C115D0">
            <w:r>
              <w:t>Residual Risk Map</w:t>
            </w:r>
          </w:p>
        </w:tc>
        <w:tc>
          <w:tcPr>
            <w:tcW w:w="4428" w:type="dxa"/>
          </w:tcPr>
          <w:p w:rsidR="00C115D0" w:rsidRDefault="00C115D0">
            <w:r>
              <w:t xml:space="preserve">This report displays a scatter chart of the risks based on the level of control over the risk (on the x axis) and their impact if they occur (on the y axis).The report is divided into four </w:t>
            </w:r>
            <w:r>
              <w:lastRenderedPageBreak/>
              <w:t>quadrants which represent the risk classification and helps identify the top risks.</w:t>
            </w:r>
          </w:p>
        </w:tc>
      </w:tr>
      <w:tr w:rsidR="00C115D0">
        <w:tc>
          <w:tcPr>
            <w:tcW w:w="4428" w:type="dxa"/>
          </w:tcPr>
          <w:p w:rsidR="00C115D0" w:rsidRDefault="00C115D0">
            <w:r>
              <w:lastRenderedPageBreak/>
              <w:t>Risk Details</w:t>
            </w:r>
          </w:p>
        </w:tc>
        <w:tc>
          <w:tcPr>
            <w:tcW w:w="4428" w:type="dxa"/>
          </w:tcPr>
          <w:p w:rsidR="00C115D0" w:rsidRDefault="00C115D0">
            <w:r>
              <w:t>This report lists the configuration details of a single risk and is linked from other reports.</w:t>
            </w:r>
          </w:p>
        </w:tc>
      </w:tr>
      <w:tr w:rsidR="00C115D0">
        <w:tc>
          <w:tcPr>
            <w:tcW w:w="4428" w:type="dxa"/>
          </w:tcPr>
          <w:p w:rsidR="00C115D0" w:rsidRDefault="00C115D0">
            <w:r>
              <w:t>Risk List by Rank Report</w:t>
            </w:r>
          </w:p>
        </w:tc>
        <w:tc>
          <w:tcPr>
            <w:tcW w:w="4428" w:type="dxa"/>
          </w:tcPr>
          <w:p w:rsidR="00C115D0" w:rsidRDefault="00C115D0">
            <w:r>
              <w:t>This report lists risks in the system grouped by Risk Rank and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Owned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Status</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Assigned to</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Due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Impact</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Likelihood</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Control Level</w:t>
            </w:r>
          </w:p>
        </w:tc>
      </w:tr>
      <w:tr w:rsidR="00C115D0">
        <w:tc>
          <w:tcPr>
            <w:tcW w:w="4428" w:type="dxa"/>
          </w:tcPr>
          <w:p w:rsidR="00C115D0" w:rsidRDefault="00C115D0">
            <w:r>
              <w:t>Risk List Report</w:t>
            </w:r>
          </w:p>
        </w:tc>
        <w:tc>
          <w:tcPr>
            <w:tcW w:w="4428" w:type="dxa"/>
          </w:tcPr>
          <w:p w:rsidR="00C115D0" w:rsidRDefault="00C115D0">
            <w:r>
              <w:t>This report lists risks in the system and can be filtered by:</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Program</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Start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End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Time Zone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Owner</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Rank</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Due Date</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lastRenderedPageBreak/>
              <w:t></w:t>
            </w:r>
            <w:r>
              <w:rPr>
                <w:rFonts w:ascii="Symbol" w:hAnsi="Symbol"/>
                <w:b/>
                <w:i/>
              </w:rPr>
              <w:tab/>
            </w:r>
            <w:r>
              <w:t>Status</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Assigned to</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Impact</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Likelihood</w:t>
            </w:r>
          </w:p>
          <w:p w:rsidR="00C115D0" w:rsidRDefault="00C115D0" w:rsidP="00C115D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Control Level</w:t>
            </w:r>
          </w:p>
        </w:tc>
      </w:tr>
    </w:tbl>
    <w:p w:rsidR="00C115D0" w:rsidRDefault="00C115D0">
      <w:pPr>
        <w:pStyle w:val="TableSpacing"/>
      </w:pPr>
    </w:p>
    <w:p w:rsidR="00F53495" w:rsidRDefault="00F53495">
      <w:pPr>
        <w:pStyle w:val="Heading1"/>
      </w:pPr>
      <w:bookmarkStart w:id="35" w:name="_Toc317174591"/>
      <w:r w:rsidRPr="005D56C3">
        <w:t>Exception</w:t>
      </w:r>
      <w:r w:rsidR="00390FCC">
        <w:t xml:space="preserve"> Types</w:t>
      </w:r>
      <w:r w:rsidRPr="005D56C3">
        <w:t xml:space="preserve"> in IT GRC Programs</w:t>
      </w:r>
      <w:bookmarkEnd w:id="35"/>
    </w:p>
    <w:p w:rsidR="00462881" w:rsidRDefault="00462881" w:rsidP="00462881">
      <w:r w:rsidRPr="00F01130">
        <w:t xml:space="preserve">Exception management is </w:t>
      </w:r>
      <w:r>
        <w:t>essential to managing an IT GRC management program.</w:t>
      </w:r>
      <w:r w:rsidRPr="00F01130">
        <w:t xml:space="preserve"> </w:t>
      </w:r>
      <w:r>
        <w:t xml:space="preserve">In some instances, </w:t>
      </w:r>
      <w:r w:rsidRPr="00F01130">
        <w:t>assessments, alerts</w:t>
      </w:r>
      <w:r>
        <w:t>,</w:t>
      </w:r>
      <w:r w:rsidRPr="00F01130">
        <w:t xml:space="preserve"> or incidents reveal evidence of noncompliance </w:t>
      </w:r>
      <w:r w:rsidR="00A349D4">
        <w:t xml:space="preserve">that </w:t>
      </w:r>
      <w:r w:rsidRPr="00F01130">
        <w:t xml:space="preserve">relate to </w:t>
      </w:r>
      <w:r>
        <w:t xml:space="preserve">specific </w:t>
      </w:r>
      <w:r w:rsidRPr="00F01130">
        <w:t>technologies or services</w:t>
      </w:r>
      <w:r>
        <w:t xml:space="preserve">. However, it is not </w:t>
      </w:r>
      <w:r w:rsidRPr="00F01130">
        <w:t>always possible or economic</w:t>
      </w:r>
      <w:r>
        <w:t>al</w:t>
      </w:r>
      <w:r w:rsidRPr="00F01130">
        <w:t xml:space="preserve"> to immediately remediate discovered issues</w:t>
      </w:r>
      <w:r>
        <w:t>.</w:t>
      </w:r>
    </w:p>
    <w:p w:rsidR="00462881" w:rsidRDefault="00462881" w:rsidP="00462881">
      <w:r>
        <w:t xml:space="preserve">In these instances, </w:t>
      </w:r>
      <w:r w:rsidRPr="00F01130">
        <w:t>the decisions and ensuing activities are documented as exception</w:t>
      </w:r>
      <w:r w:rsidR="00A349D4">
        <w:t>s</w:t>
      </w:r>
      <w:r>
        <w:t xml:space="preserve"> to the IT GRC management program. Exception m</w:t>
      </w:r>
      <w:r w:rsidRPr="00F01130">
        <w:t>anagement provides for the creation, approval, constraint definition, execution</w:t>
      </w:r>
      <w:r>
        <w:t>,</w:t>
      </w:r>
      <w:r w:rsidRPr="00F01130">
        <w:t xml:space="preserve"> and tracking of justifiable exceptions to control and asset applicability.</w:t>
      </w:r>
    </w:p>
    <w:p w:rsidR="00462881" w:rsidRDefault="00462881" w:rsidP="00462881">
      <w:r>
        <w:t xml:space="preserve">The </w:t>
      </w:r>
      <w:r w:rsidR="000F4715">
        <w:t xml:space="preserve">Process Pack for </w:t>
      </w:r>
      <w:r>
        <w:t>IT GRC supports the following types of exceptions:</w:t>
      </w:r>
    </w:p>
    <w:p w:rsidR="00462881" w:rsidRDefault="00462881" w:rsidP="00462881">
      <w:pPr>
        <w:pStyle w:val="BulletedList1"/>
      </w:pPr>
      <w:r w:rsidRPr="00F01130">
        <w:rPr>
          <w:rStyle w:val="Bold"/>
        </w:rPr>
        <w:t>Control activity scope exceptions</w:t>
      </w:r>
      <w:r>
        <w:t>. This type of exception allows a user to exclude specific control activities from being included in compliance scoring.</w:t>
      </w:r>
    </w:p>
    <w:p w:rsidR="00462881" w:rsidRDefault="00462881" w:rsidP="00462881">
      <w:pPr>
        <w:pStyle w:val="TextinList1"/>
      </w:pPr>
      <w:r>
        <w:t xml:space="preserve">For example, an </w:t>
      </w:r>
      <w:r w:rsidRPr="00F01130">
        <w:t xml:space="preserve">IT </w:t>
      </w:r>
      <w:r>
        <w:t>pro</w:t>
      </w:r>
      <w:r w:rsidRPr="00F01130">
        <w:t xml:space="preserve"> </w:t>
      </w:r>
      <w:r w:rsidRPr="00C81960">
        <w:t xml:space="preserve">manages a </w:t>
      </w:r>
      <w:r>
        <w:t>line of business</w:t>
      </w:r>
      <w:r w:rsidRPr="00C81960">
        <w:t xml:space="preserve"> application</w:t>
      </w:r>
      <w:r>
        <w:t>s</w:t>
      </w:r>
      <w:r w:rsidRPr="00C81960">
        <w:t xml:space="preserve"> that does not support passwords greater than </w:t>
      </w:r>
      <w:r>
        <w:t>six</w:t>
      </w:r>
      <w:r w:rsidRPr="00C81960">
        <w:t xml:space="preserve"> characters. The </w:t>
      </w:r>
      <w:r>
        <w:t>organization’s</w:t>
      </w:r>
      <w:r w:rsidRPr="00C81960">
        <w:t xml:space="preserve"> configuration policy requires all passwords to be a minimum of </w:t>
      </w:r>
      <w:r>
        <w:t>eight</w:t>
      </w:r>
      <w:r w:rsidRPr="00C81960">
        <w:t xml:space="preserve"> characters. The </w:t>
      </w:r>
      <w:r>
        <w:t>application</w:t>
      </w:r>
      <w:r w:rsidRPr="00C81960">
        <w:t xml:space="preserve"> is slated to be retired within </w:t>
      </w:r>
      <w:r>
        <w:t xml:space="preserve">the next six months, but it is undesirable for the computers running the application to be on the </w:t>
      </w:r>
      <w:r w:rsidRPr="00C81960">
        <w:t xml:space="preserve">noncompliance reports for the next </w:t>
      </w:r>
      <w:r>
        <w:t>six</w:t>
      </w:r>
      <w:r w:rsidRPr="00C81960">
        <w:t xml:space="preserve"> months. </w:t>
      </w:r>
      <w:r>
        <w:t>The IT pro</w:t>
      </w:r>
      <w:r w:rsidRPr="00C81960">
        <w:t xml:space="preserve"> requests an exception for </w:t>
      </w:r>
      <w:r>
        <w:t>the computers running the application</w:t>
      </w:r>
      <w:r w:rsidRPr="00C81960">
        <w:t xml:space="preserve"> so that they will be </w:t>
      </w:r>
      <w:r>
        <w:t>noted</w:t>
      </w:r>
      <w:r w:rsidRPr="00C81960">
        <w:t xml:space="preserve"> on future reports but not negatively </w:t>
      </w:r>
      <w:r w:rsidR="00A349D4">
        <w:t>affect</w:t>
      </w:r>
      <w:r w:rsidRPr="00C81960">
        <w:t xml:space="preserve"> compliance reporting unt</w:t>
      </w:r>
      <w:r>
        <w:t>il the application is retired. The exception will include any control activities that require a password greater than eight characters.</w:t>
      </w:r>
    </w:p>
    <w:p w:rsidR="00462881" w:rsidRDefault="00462881" w:rsidP="00462881">
      <w:pPr>
        <w:pStyle w:val="BulletedList1"/>
      </w:pPr>
      <w:r w:rsidRPr="00C81960">
        <w:rPr>
          <w:rStyle w:val="Bold"/>
        </w:rPr>
        <w:t>IT GRC program scope exceptions</w:t>
      </w:r>
      <w:r>
        <w:t>. This type of exception excludes specific computers from within the scope of an IT GRC program.</w:t>
      </w:r>
    </w:p>
    <w:p w:rsidR="00462881" w:rsidRDefault="00462881" w:rsidP="00462881">
      <w:pPr>
        <w:pStyle w:val="TextinList1"/>
      </w:pPr>
      <w:r>
        <w:lastRenderedPageBreak/>
        <w:t xml:space="preserve">For example, an </w:t>
      </w:r>
      <w:r w:rsidRPr="00F01130">
        <w:t xml:space="preserve">IT </w:t>
      </w:r>
      <w:r>
        <w:t>pro</w:t>
      </w:r>
      <w:r w:rsidRPr="00F01130">
        <w:t xml:space="preserve"> discovers that </w:t>
      </w:r>
      <w:r>
        <w:t>four</w:t>
      </w:r>
      <w:r w:rsidRPr="00F01130">
        <w:t xml:space="preserve"> </w:t>
      </w:r>
      <w:r>
        <w:t xml:space="preserve">virtual machines in a </w:t>
      </w:r>
      <w:r w:rsidRPr="00F01130">
        <w:t xml:space="preserve">test </w:t>
      </w:r>
      <w:r>
        <w:t>environment</w:t>
      </w:r>
      <w:r w:rsidRPr="00F01130">
        <w:t xml:space="preserve"> were incorrectly included in the scope of their PCI </w:t>
      </w:r>
      <w:r>
        <w:t>a</w:t>
      </w:r>
      <w:r w:rsidRPr="00F01130">
        <w:t xml:space="preserve">udit </w:t>
      </w:r>
      <w:r>
        <w:t>m</w:t>
      </w:r>
      <w:r w:rsidRPr="00F01130">
        <w:t>anagement program</w:t>
      </w:r>
      <w:r>
        <w:t>,</w:t>
      </w:r>
      <w:r w:rsidRPr="00F01130">
        <w:t xml:space="preserve"> which has been running for </w:t>
      </w:r>
      <w:r>
        <w:t>seven</w:t>
      </w:r>
      <w:r w:rsidRPr="00F01130">
        <w:t xml:space="preserve"> months. </w:t>
      </w:r>
      <w:r>
        <w:t>Because the virtual machines do not have any actual production or</w:t>
      </w:r>
      <w:r w:rsidRPr="00F01130">
        <w:t xml:space="preserve"> sensitive data on them, </w:t>
      </w:r>
      <w:r>
        <w:t>the</w:t>
      </w:r>
      <w:r w:rsidR="002C2AC3">
        <w:t>y</w:t>
      </w:r>
      <w:r w:rsidRPr="00F01130">
        <w:t xml:space="preserve"> should never have been included in the </w:t>
      </w:r>
      <w:r>
        <w:t xml:space="preserve">program </w:t>
      </w:r>
      <w:r w:rsidRPr="00F01130">
        <w:t xml:space="preserve">scope. </w:t>
      </w:r>
      <w:r>
        <w:t xml:space="preserve">To resolve this problem, the IT </w:t>
      </w:r>
      <w:r w:rsidR="002C2AC3">
        <w:t>p</w:t>
      </w:r>
      <w:r>
        <w:t>ro requests an exception</w:t>
      </w:r>
      <w:r w:rsidR="00BE3673">
        <w:t xml:space="preserve"> to</w:t>
      </w:r>
      <w:r w:rsidRPr="00F01130">
        <w:t xml:space="preserve"> exclude </w:t>
      </w:r>
      <w:r>
        <w:t xml:space="preserve">the four virtual machines </w:t>
      </w:r>
      <w:r w:rsidRPr="00F01130">
        <w:t>when scoring the PCI Audit program an</w:t>
      </w:r>
      <w:r>
        <w:t>d properly notate the audit reports. The exception will include all control activities for these four virtual machines.</w:t>
      </w:r>
    </w:p>
    <w:p w:rsidR="00462881" w:rsidRDefault="00462881" w:rsidP="00462881">
      <w:pPr>
        <w:pStyle w:val="BulletedList1"/>
      </w:pPr>
      <w:r w:rsidRPr="00C81960">
        <w:rPr>
          <w:rStyle w:val="Bold"/>
        </w:rPr>
        <w:t>GRC policy exceptions</w:t>
      </w:r>
      <w:r>
        <w:t xml:space="preserve">. This type of exception excludes control activities that are not applicable to the organization. </w:t>
      </w:r>
    </w:p>
    <w:p w:rsidR="00462881" w:rsidRPr="00F01130" w:rsidRDefault="00462881" w:rsidP="00462881">
      <w:pPr>
        <w:pStyle w:val="TextinList1"/>
      </w:pPr>
      <w:r>
        <w:t xml:space="preserve">For example, a program implementer </w:t>
      </w:r>
      <w:r w:rsidRPr="00C81960">
        <w:t xml:space="preserve">looks at </w:t>
      </w:r>
      <w:r>
        <w:t>a</w:t>
      </w:r>
      <w:r w:rsidRPr="00C81960">
        <w:t xml:space="preserve"> compliance report for </w:t>
      </w:r>
      <w:r>
        <w:t>a</w:t>
      </w:r>
      <w:r w:rsidRPr="00C81960">
        <w:t xml:space="preserve"> PCI </w:t>
      </w:r>
      <w:r>
        <w:t>a</w:t>
      </w:r>
      <w:r w:rsidRPr="00C81960">
        <w:t xml:space="preserve">udit management program and discovers that one of the control activities has only failing results. After reviewing the </w:t>
      </w:r>
      <w:r>
        <w:t>control activity</w:t>
      </w:r>
      <w:r w:rsidRPr="00C81960">
        <w:t xml:space="preserve">, </w:t>
      </w:r>
      <w:r>
        <w:t>the program implementer</w:t>
      </w:r>
      <w:r w:rsidRPr="00C81960">
        <w:t xml:space="preserve"> determines that the </w:t>
      </w:r>
      <w:r>
        <w:t>control activity</w:t>
      </w:r>
      <w:r w:rsidRPr="00C81960">
        <w:t xml:space="preserve"> was incorrectly added to the program and is testing a requirement that does not apply to the organization. </w:t>
      </w:r>
      <w:r>
        <w:t>The program implementer</w:t>
      </w:r>
      <w:r w:rsidRPr="00C81960">
        <w:t xml:space="preserve"> requests an exception to exclude this </w:t>
      </w:r>
      <w:r>
        <w:t>control activity</w:t>
      </w:r>
      <w:r w:rsidRPr="00C81960">
        <w:t xml:space="preserve"> from all future compliance reports for the remainder of the audit year.</w:t>
      </w:r>
    </w:p>
    <w:p w:rsidR="00462881" w:rsidRPr="00390FCC" w:rsidRDefault="00462881" w:rsidP="005D56C3">
      <w:r>
        <w:t xml:space="preserve">After the exception </w:t>
      </w:r>
      <w:r w:rsidR="005D56C3">
        <w:t>is</w:t>
      </w:r>
      <w:r>
        <w:t xml:space="preserve"> submitted, it must be approved using </w:t>
      </w:r>
      <w:r w:rsidRPr="00717B36">
        <w:t>Service Manager Work Item Review Activity</w:t>
      </w:r>
      <w:r>
        <w:t>. After approval, the exception will be applied to the IT GRC compliance scoring and reports.</w:t>
      </w:r>
    </w:p>
    <w:p w:rsidR="00C115D0" w:rsidRDefault="00C115D0">
      <w:pPr>
        <w:pStyle w:val="Heading1"/>
      </w:pPr>
      <w:bookmarkStart w:id="36" w:name="_Toc317174592"/>
      <w:r>
        <w:t>Exporting and Importing IT GRC Management Information Using Excel</w:t>
      </w:r>
      <w:bookmarkStart w:id="37" w:name="z602f0f6604ee4cd6847b39b991ab1ffd"/>
      <w:bookmarkEnd w:id="36"/>
      <w:bookmarkEnd w:id="37"/>
    </w:p>
    <w:p w:rsidR="00C115D0" w:rsidRDefault="00C115D0">
      <w:r>
        <w:t xml:space="preserve">You can import and export IT GRC information (including programs, control objectives, and control activities) to and from the </w:t>
      </w:r>
      <w:r w:rsidR="000F4715">
        <w:t xml:space="preserve">Process Pack for </w:t>
      </w:r>
      <w:r w:rsidR="0096559E">
        <w:t xml:space="preserve">IT GRC </w:t>
      </w:r>
      <w:r>
        <w:t xml:space="preserve">using the </w:t>
      </w:r>
      <w:r w:rsidR="000F4715">
        <w:t xml:space="preserve">Process Pack for </w:t>
      </w:r>
      <w:r w:rsidR="0096559E">
        <w:t xml:space="preserve">IT GRC </w:t>
      </w:r>
      <w:r>
        <w:t>Excel Client add-in. The following table lists the usage scenarios for the Excel Client add-in.</w:t>
      </w:r>
    </w:p>
    <w:p w:rsidR="00C115D0" w:rsidRDefault="00C115D0">
      <w:pPr>
        <w:pStyle w:val="TableSpacing"/>
      </w:pPr>
    </w:p>
    <w:tbl>
      <w:tblPr>
        <w:tblStyle w:val="TablewithoutHeader"/>
        <w:tblW w:w="0" w:type="auto"/>
        <w:tblLook w:val="01E0" w:firstRow="1" w:lastRow="1" w:firstColumn="1" w:lastColumn="1" w:noHBand="0" w:noVBand="0"/>
      </w:tblPr>
      <w:tblGrid>
        <w:gridCol w:w="4405"/>
        <w:gridCol w:w="4407"/>
      </w:tblGrid>
      <w:tr w:rsidR="00C115D0">
        <w:tc>
          <w:tcPr>
            <w:tcW w:w="4428" w:type="dxa"/>
          </w:tcPr>
          <w:p w:rsidR="00C115D0" w:rsidRDefault="00C115D0">
            <w:r>
              <w:rPr>
                <w:rStyle w:val="Bold"/>
              </w:rPr>
              <w:t>Scenario</w:t>
            </w:r>
          </w:p>
        </w:tc>
        <w:tc>
          <w:tcPr>
            <w:tcW w:w="4428" w:type="dxa"/>
          </w:tcPr>
          <w:p w:rsidR="00C115D0" w:rsidRDefault="00C115D0">
            <w:r>
              <w:rPr>
                <w:rStyle w:val="Bold"/>
              </w:rPr>
              <w:t>Description</w:t>
            </w:r>
          </w:p>
        </w:tc>
      </w:tr>
      <w:tr w:rsidR="00C115D0">
        <w:tc>
          <w:tcPr>
            <w:tcW w:w="4428" w:type="dxa"/>
          </w:tcPr>
          <w:p w:rsidR="00C115D0" w:rsidRDefault="00C115D0">
            <w:r>
              <w:t>Perform bulk updates to IT GRC information</w:t>
            </w:r>
          </w:p>
        </w:tc>
        <w:tc>
          <w:tcPr>
            <w:tcW w:w="4428" w:type="dxa"/>
          </w:tcPr>
          <w:p w:rsidR="00C115D0" w:rsidRDefault="00C115D0">
            <w:r>
              <w:t>Allows you to make bulk updates to IT GRC information. For example, assigning an owner to multiple control objectives.</w:t>
            </w:r>
          </w:p>
        </w:tc>
      </w:tr>
      <w:tr w:rsidR="00C115D0">
        <w:tc>
          <w:tcPr>
            <w:tcW w:w="4428" w:type="dxa"/>
          </w:tcPr>
          <w:p w:rsidR="00C115D0" w:rsidRDefault="00C115D0">
            <w:r>
              <w:t>Create new IT GRC information</w:t>
            </w:r>
          </w:p>
        </w:tc>
        <w:tc>
          <w:tcPr>
            <w:tcW w:w="4428" w:type="dxa"/>
          </w:tcPr>
          <w:p w:rsidR="00C115D0" w:rsidRDefault="00C115D0" w:rsidP="00D43140">
            <w:r>
              <w:t xml:space="preserve">Allows you to create new IT GRC information interactively or from other sources, such as Microsoft Excel spreadsheets. This allows you </w:t>
            </w:r>
            <w:r>
              <w:lastRenderedPageBreak/>
              <w:t>import IT GRC information from other systems or sources of IT GRC information.</w:t>
            </w:r>
          </w:p>
        </w:tc>
      </w:tr>
    </w:tbl>
    <w:p w:rsidR="00C115D0" w:rsidRDefault="00C115D0">
      <w:pPr>
        <w:pStyle w:val="TableSpacing"/>
      </w:pPr>
    </w:p>
    <w:p w:rsidR="00C115D0" w:rsidRDefault="00C115D0">
      <w:pPr>
        <w:pStyle w:val="Heading2"/>
      </w:pPr>
      <w:bookmarkStart w:id="38" w:name="_Toc317174593"/>
      <w:r>
        <w:t>Performing Updates to Existing IT GRC Management Information</w:t>
      </w:r>
      <w:bookmarkEnd w:id="38"/>
    </w:p>
    <w:p w:rsidR="00C115D0" w:rsidRDefault="00C115D0">
      <w:r>
        <w:t xml:space="preserve">You can make updates to existing IT GRC management information using the </w:t>
      </w:r>
      <w:r w:rsidR="000F4715">
        <w:t xml:space="preserve">Process Pack for </w:t>
      </w:r>
      <w:r w:rsidR="0096559E">
        <w:t xml:space="preserve">IT GRC </w:t>
      </w:r>
      <w:r>
        <w:t>Excel Client add-in. You can make updates to individual items or you can perform bulk updates to any number of items in the IT GRC management information, including programs, control objectives, and control activities. After you make the modifications in Excel, the Excel Client add-in automatically updates the information in the System Center Service Manager CMDB.</w:t>
      </w:r>
    </w:p>
    <w:p w:rsidR="00C115D0" w:rsidRDefault="00C115D0">
      <w:pPr>
        <w:pStyle w:val="Heading2"/>
      </w:pPr>
      <w:bookmarkStart w:id="39" w:name="_Toc317174594"/>
      <w:r>
        <w:t>Creating New IT GRC Management Information</w:t>
      </w:r>
      <w:bookmarkEnd w:id="39"/>
    </w:p>
    <w:p w:rsidR="00C115D0" w:rsidRDefault="00C115D0">
      <w:r>
        <w:t xml:space="preserve">You can create new IT GRC management information using the </w:t>
      </w:r>
      <w:r w:rsidR="00F22E28">
        <w:t xml:space="preserve">Process Pack for </w:t>
      </w:r>
      <w:r w:rsidR="0096559E">
        <w:t xml:space="preserve">IT GRC </w:t>
      </w:r>
      <w:r>
        <w:t>Client add-in. You can create individual items or you can create any number of IT GRC management information items, including programs, control objectives, and control activities.</w:t>
      </w:r>
    </w:p>
    <w:p w:rsidR="00C115D0" w:rsidRDefault="00C115D0">
      <w:r>
        <w:t xml:space="preserve">Create new IT GRC management control objective using the </w:t>
      </w:r>
      <w:r w:rsidR="00600D18">
        <w:t xml:space="preserve">information in the </w:t>
      </w:r>
      <w:r>
        <w:t>following table.</w:t>
      </w:r>
    </w:p>
    <w:p w:rsidR="00C115D0" w:rsidRDefault="00C115D0">
      <w:pPr>
        <w:pStyle w:val="TableSpacing"/>
      </w:pPr>
    </w:p>
    <w:tbl>
      <w:tblPr>
        <w:tblStyle w:val="TablewithoutHeader"/>
        <w:tblW w:w="0" w:type="auto"/>
        <w:tblLook w:val="01E0" w:firstRow="1" w:lastRow="1" w:firstColumn="1" w:lastColumn="1" w:noHBand="0" w:noVBand="0"/>
      </w:tblPr>
      <w:tblGrid>
        <w:gridCol w:w="4414"/>
        <w:gridCol w:w="4398"/>
      </w:tblGrid>
      <w:tr w:rsidR="00C115D0">
        <w:tc>
          <w:tcPr>
            <w:tcW w:w="4428" w:type="dxa"/>
          </w:tcPr>
          <w:p w:rsidR="00C115D0" w:rsidRDefault="00C115D0">
            <w:r>
              <w:rPr>
                <w:rStyle w:val="Bold"/>
              </w:rPr>
              <w:t>Information needed</w:t>
            </w:r>
          </w:p>
        </w:tc>
        <w:tc>
          <w:tcPr>
            <w:tcW w:w="4428" w:type="dxa"/>
          </w:tcPr>
          <w:p w:rsidR="00C115D0" w:rsidRDefault="00C115D0">
            <w:r>
              <w:rPr>
                <w:rStyle w:val="Bold"/>
              </w:rPr>
              <w:t>Value</w:t>
            </w:r>
          </w:p>
        </w:tc>
      </w:tr>
      <w:tr w:rsidR="00C115D0">
        <w:tc>
          <w:tcPr>
            <w:tcW w:w="4428" w:type="dxa"/>
          </w:tcPr>
          <w:p w:rsidR="00C115D0" w:rsidRDefault="00C115D0">
            <w:r>
              <w:t>Program</w:t>
            </w:r>
          </w:p>
        </w:tc>
        <w:tc>
          <w:tcPr>
            <w:tcW w:w="4428" w:type="dxa"/>
          </w:tcPr>
          <w:p w:rsidR="00C115D0" w:rsidRDefault="00C115D0">
            <w:r>
              <w:t>Credit Card Processing Compliance Program</w:t>
            </w:r>
          </w:p>
        </w:tc>
      </w:tr>
      <w:tr w:rsidR="00C115D0">
        <w:tc>
          <w:tcPr>
            <w:tcW w:w="4428" w:type="dxa"/>
          </w:tcPr>
          <w:p w:rsidR="00C115D0" w:rsidRDefault="00C115D0">
            <w:r>
              <w:rPr>
                <w:rStyle w:val="Italic"/>
              </w:rPr>
              <w:t>&lt;</w:t>
            </w:r>
            <w:proofErr w:type="spellStart"/>
            <w:r>
              <w:rPr>
                <w:rStyle w:val="Italic"/>
              </w:rPr>
              <w:t>IT_GRC_item_type</w:t>
            </w:r>
            <w:proofErr w:type="spellEnd"/>
            <w:r>
              <w:rPr>
                <w:rStyle w:val="Italic"/>
              </w:rPr>
              <w:t>&gt;</w:t>
            </w:r>
          </w:p>
        </w:tc>
        <w:tc>
          <w:tcPr>
            <w:tcW w:w="4428" w:type="dxa"/>
          </w:tcPr>
          <w:p w:rsidR="00C115D0" w:rsidRDefault="00C115D0">
            <w:r>
              <w:t>Control Activities</w:t>
            </w:r>
          </w:p>
        </w:tc>
      </w:tr>
      <w:tr w:rsidR="00C115D0">
        <w:tc>
          <w:tcPr>
            <w:tcW w:w="4428" w:type="dxa"/>
          </w:tcPr>
          <w:p w:rsidR="00C115D0" w:rsidRDefault="00C115D0">
            <w:r>
              <w:rPr>
                <w:rStyle w:val="Italic"/>
              </w:rPr>
              <w:t>&lt;</w:t>
            </w:r>
            <w:proofErr w:type="spellStart"/>
            <w:r>
              <w:rPr>
                <w:rStyle w:val="Italic"/>
              </w:rPr>
              <w:t>control_activity_title</w:t>
            </w:r>
            <w:proofErr w:type="spellEnd"/>
            <w:r>
              <w:rPr>
                <w:rStyle w:val="Italic"/>
              </w:rPr>
              <w:t>&gt;</w:t>
            </w:r>
          </w:p>
        </w:tc>
        <w:tc>
          <w:tcPr>
            <w:tcW w:w="4428" w:type="dxa"/>
          </w:tcPr>
          <w:p w:rsidR="00C115D0" w:rsidRDefault="00C115D0">
            <w:r>
              <w:t>Post IT GRC policy information on bulletin boards in all cafeterias and kitchens.</w:t>
            </w:r>
          </w:p>
        </w:tc>
      </w:tr>
      <w:tr w:rsidR="00C115D0">
        <w:tc>
          <w:tcPr>
            <w:tcW w:w="4428" w:type="dxa"/>
          </w:tcPr>
          <w:p w:rsidR="00C115D0" w:rsidRDefault="00C115D0">
            <w:r>
              <w:rPr>
                <w:rStyle w:val="Italic"/>
              </w:rPr>
              <w:t>&lt;</w:t>
            </w:r>
            <w:proofErr w:type="spellStart"/>
            <w:r>
              <w:rPr>
                <w:rStyle w:val="Italic"/>
              </w:rPr>
              <w:t>control_activity_description</w:t>
            </w:r>
            <w:proofErr w:type="spellEnd"/>
            <w:r>
              <w:rPr>
                <w:rStyle w:val="Italic"/>
              </w:rPr>
              <w:t>&gt;</w:t>
            </w:r>
          </w:p>
        </w:tc>
        <w:tc>
          <w:tcPr>
            <w:tcW w:w="4428" w:type="dxa"/>
          </w:tcPr>
          <w:p w:rsidR="00C115D0" w:rsidRDefault="00C115D0">
            <w:r>
              <w:t>Necessary to post IT GRC policy information on bulletin boards in public gathering places so that employees are informed of the changes.</w:t>
            </w:r>
          </w:p>
        </w:tc>
      </w:tr>
      <w:tr w:rsidR="00C115D0">
        <w:tc>
          <w:tcPr>
            <w:tcW w:w="4428" w:type="dxa"/>
          </w:tcPr>
          <w:p w:rsidR="00C115D0" w:rsidRDefault="00C115D0">
            <w:r>
              <w:rPr>
                <w:rStyle w:val="Italic"/>
              </w:rPr>
              <w:t>&lt;</w:t>
            </w:r>
            <w:proofErr w:type="spellStart"/>
            <w:r>
              <w:rPr>
                <w:rStyle w:val="Italic"/>
              </w:rPr>
              <w:t>control_activity_procedure</w:t>
            </w:r>
            <w:proofErr w:type="spellEnd"/>
            <w:r>
              <w:rPr>
                <w:rStyle w:val="Italic"/>
              </w:rPr>
              <w:t xml:space="preserve"> type&gt;</w:t>
            </w:r>
          </w:p>
        </w:tc>
        <w:tc>
          <w:tcPr>
            <w:tcW w:w="4428" w:type="dxa"/>
          </w:tcPr>
          <w:p w:rsidR="00C115D0" w:rsidRDefault="00C115D0">
            <w:r>
              <w:t>Manual</w:t>
            </w:r>
          </w:p>
        </w:tc>
      </w:tr>
      <w:tr w:rsidR="00C115D0">
        <w:tc>
          <w:tcPr>
            <w:tcW w:w="4428" w:type="dxa"/>
          </w:tcPr>
          <w:p w:rsidR="00C115D0" w:rsidRDefault="00C115D0">
            <w:r>
              <w:rPr>
                <w:rStyle w:val="Italic"/>
              </w:rPr>
              <w:t>&lt;</w:t>
            </w:r>
            <w:proofErr w:type="spellStart"/>
            <w:r>
              <w:rPr>
                <w:rStyle w:val="Italic"/>
              </w:rPr>
              <w:t>control_activity_type</w:t>
            </w:r>
            <w:proofErr w:type="spellEnd"/>
            <w:r>
              <w:rPr>
                <w:rStyle w:val="Italic"/>
              </w:rPr>
              <w:t>&gt;</w:t>
            </w:r>
          </w:p>
        </w:tc>
        <w:tc>
          <w:tcPr>
            <w:tcW w:w="4428" w:type="dxa"/>
          </w:tcPr>
          <w:p w:rsidR="00C115D0" w:rsidRDefault="00C115D0">
            <w:r>
              <w:t>Policy(PCA)</w:t>
            </w:r>
          </w:p>
        </w:tc>
      </w:tr>
      <w:tr w:rsidR="00C115D0">
        <w:tc>
          <w:tcPr>
            <w:tcW w:w="4428" w:type="dxa"/>
          </w:tcPr>
          <w:p w:rsidR="00C115D0" w:rsidRDefault="00C115D0">
            <w:r>
              <w:lastRenderedPageBreak/>
              <w:t>Owner</w:t>
            </w:r>
          </w:p>
        </w:tc>
        <w:tc>
          <w:tcPr>
            <w:tcW w:w="4428" w:type="dxa"/>
          </w:tcPr>
          <w:p w:rsidR="00C115D0" w:rsidRDefault="00C115D0">
            <w:r>
              <w:t>User account to be configured as the owner of the control activity</w:t>
            </w:r>
          </w:p>
        </w:tc>
      </w:tr>
      <w:tr w:rsidR="00C115D0">
        <w:tc>
          <w:tcPr>
            <w:tcW w:w="4428" w:type="dxa"/>
          </w:tcPr>
          <w:p w:rsidR="00C115D0" w:rsidRDefault="00C115D0">
            <w:r>
              <w:rPr>
                <w:rStyle w:val="Italic"/>
              </w:rPr>
              <w:t>&lt;</w:t>
            </w:r>
            <w:proofErr w:type="spellStart"/>
            <w:r>
              <w:rPr>
                <w:rStyle w:val="Italic"/>
              </w:rPr>
              <w:t>assigned_to</w:t>
            </w:r>
            <w:proofErr w:type="spellEnd"/>
            <w:r>
              <w:rPr>
                <w:rStyle w:val="Italic"/>
              </w:rPr>
              <w:t>&gt;</w:t>
            </w:r>
          </w:p>
        </w:tc>
        <w:tc>
          <w:tcPr>
            <w:tcW w:w="4428" w:type="dxa"/>
          </w:tcPr>
          <w:p w:rsidR="00C115D0" w:rsidRDefault="00C115D0">
            <w:r>
              <w:t>User account to be configured as the assigned to of the control activity</w:t>
            </w:r>
          </w:p>
        </w:tc>
      </w:tr>
    </w:tbl>
    <w:p w:rsidR="00084E11" w:rsidRDefault="00084E11">
      <w:pPr>
        <w:spacing w:after="0" w:line="240" w:lineRule="auto"/>
        <w:rPr>
          <w:b/>
          <w:sz w:val="40"/>
          <w:szCs w:val="40"/>
        </w:rPr>
      </w:pPr>
    </w:p>
    <w:p w:rsidR="00C115D0" w:rsidRDefault="00C115D0">
      <w:pPr>
        <w:pStyle w:val="Heading1"/>
      </w:pPr>
      <w:bookmarkStart w:id="40" w:name="_Toc317174595"/>
      <w:r>
        <w:t>Appendix: IT GRC Operations</w:t>
      </w:r>
      <w:bookmarkStart w:id="41" w:name="z43147f2810504796b944cfbf18fa8583"/>
      <w:bookmarkEnd w:id="40"/>
      <w:bookmarkEnd w:id="41"/>
    </w:p>
    <w:p w:rsidR="00C115D0" w:rsidRDefault="00C115D0">
      <w:r>
        <w:t xml:space="preserve">This section provides additional information for using the </w:t>
      </w:r>
      <w:r w:rsidR="009905E4">
        <w:t xml:space="preserve">Process Pack for </w:t>
      </w:r>
      <w:r>
        <w:t>IT GRC.</w:t>
      </w:r>
    </w:p>
    <w:p w:rsidR="00C115D0" w:rsidRDefault="00C115D0">
      <w:pPr>
        <w:pStyle w:val="Heading1"/>
      </w:pPr>
      <w:bookmarkStart w:id="42" w:name="_Toc317174596"/>
      <w:r>
        <w:t xml:space="preserve">Retain </w:t>
      </w:r>
      <w:r w:rsidR="00F22E28" w:rsidRPr="00F22E28">
        <w:t xml:space="preserve">Process Pack for </w:t>
      </w:r>
      <w:r w:rsidR="0096559E">
        <w:t xml:space="preserve">IT GRC </w:t>
      </w:r>
      <w:r>
        <w:t>Compliance Data</w:t>
      </w:r>
      <w:bookmarkStart w:id="43" w:name="zb03668b644ef402aa57b8b8b454920b9"/>
      <w:bookmarkEnd w:id="42"/>
      <w:bookmarkEnd w:id="43"/>
    </w:p>
    <w:p w:rsidR="00C115D0" w:rsidRDefault="00C115D0">
      <w:r>
        <w:t xml:space="preserve">By default, the System Center Service Manager data warehouse database retains information for three years. Therefore, compliance data managed by the </w:t>
      </w:r>
      <w:r w:rsidR="00F22E28">
        <w:t xml:space="preserve">Process Pack for </w:t>
      </w:r>
      <w:r w:rsidR="0096559E">
        <w:t xml:space="preserve">IT GRC </w:t>
      </w:r>
      <w:r>
        <w:t>is retained in the data warehouse database for three years and then is groomed (deleted) from the database.</w:t>
      </w:r>
    </w:p>
    <w:p w:rsidR="00C115D0" w:rsidRDefault="00C115D0">
      <w:r>
        <w:t xml:space="preserve">If you need to retain </w:t>
      </w:r>
      <w:r w:rsidR="00F22E28">
        <w:t xml:space="preserve">Process Pack for </w:t>
      </w:r>
      <w:r w:rsidR="0096559E">
        <w:t xml:space="preserve">IT GRC </w:t>
      </w:r>
      <w:r>
        <w:t>compliance data longer than three years, do the following:</w:t>
      </w:r>
    </w:p>
    <w:p w:rsidR="00C115D0" w:rsidRDefault="00C115D0" w:rsidP="00C115D0">
      <w:pPr>
        <w:pStyle w:val="NumberedList1"/>
        <w:numPr>
          <w:ilvl w:val="0"/>
          <w:numId w:val="0"/>
        </w:numPr>
        <w:tabs>
          <w:tab w:val="left" w:pos="360"/>
        </w:tabs>
        <w:spacing w:line="260" w:lineRule="exact"/>
        <w:ind w:left="360" w:hanging="360"/>
      </w:pPr>
      <w:r>
        <w:t>1.</w:t>
      </w:r>
      <w:r>
        <w:tab/>
        <w:t>Perform regular backups of the System Center Service Manager databases to retain the compliance data longer than three years.</w:t>
      </w:r>
    </w:p>
    <w:p w:rsidR="00C115D0" w:rsidRDefault="00C115D0" w:rsidP="00C115D0">
      <w:pPr>
        <w:pStyle w:val="NumberedList1"/>
        <w:numPr>
          <w:ilvl w:val="0"/>
          <w:numId w:val="0"/>
        </w:numPr>
        <w:tabs>
          <w:tab w:val="left" w:pos="360"/>
        </w:tabs>
        <w:spacing w:line="260" w:lineRule="exact"/>
        <w:ind w:left="360" w:hanging="360"/>
      </w:pPr>
      <w:r>
        <w:t>2.</w:t>
      </w:r>
      <w:r>
        <w:tab/>
        <w:t>Retain the backups based on the requirements of your organization.</w:t>
      </w:r>
    </w:p>
    <w:p w:rsidR="00C115D0" w:rsidRDefault="00C115D0" w:rsidP="00C115D0">
      <w:pPr>
        <w:pStyle w:val="NumberedList1"/>
        <w:numPr>
          <w:ilvl w:val="0"/>
          <w:numId w:val="0"/>
        </w:numPr>
        <w:tabs>
          <w:tab w:val="left" w:pos="360"/>
        </w:tabs>
        <w:spacing w:line="260" w:lineRule="exact"/>
        <w:ind w:left="360" w:hanging="360"/>
      </w:pPr>
      <w:r>
        <w:t>3.</w:t>
      </w:r>
      <w:r>
        <w:tab/>
        <w:t>Create a duplicate of the production System Center Service Manager environment that can be used to generate reports on archived data, such as in a virtualized environment.</w:t>
      </w:r>
    </w:p>
    <w:p w:rsidR="00C115D0" w:rsidRDefault="00C115D0" w:rsidP="00C115D0">
      <w:pPr>
        <w:pStyle w:val="NumberedList1"/>
        <w:numPr>
          <w:ilvl w:val="0"/>
          <w:numId w:val="0"/>
        </w:numPr>
        <w:tabs>
          <w:tab w:val="left" w:pos="360"/>
        </w:tabs>
        <w:spacing w:line="260" w:lineRule="exact"/>
        <w:ind w:left="360" w:hanging="360"/>
      </w:pPr>
      <w:r>
        <w:t>4.</w:t>
      </w:r>
      <w:r>
        <w:tab/>
        <w:t>If compliance data is needed beyond a three-year period, restore the appropriate database backups to the environment created in the previous step.</w:t>
      </w:r>
    </w:p>
    <w:p w:rsidR="00C115D0" w:rsidRDefault="00C115D0" w:rsidP="00C115D0">
      <w:pPr>
        <w:pStyle w:val="NumberedList1"/>
        <w:numPr>
          <w:ilvl w:val="0"/>
          <w:numId w:val="0"/>
        </w:numPr>
        <w:tabs>
          <w:tab w:val="left" w:pos="360"/>
        </w:tabs>
        <w:spacing w:line="260" w:lineRule="exact"/>
        <w:ind w:left="360" w:hanging="360"/>
      </w:pPr>
      <w:r>
        <w:t>5.</w:t>
      </w:r>
      <w:r>
        <w:tab/>
        <w:t>Generate the necessary reports based on the restored archived data.</w:t>
      </w:r>
    </w:p>
    <w:p w:rsidR="00C115D0" w:rsidRDefault="00C115D0">
      <w:r>
        <w:t xml:space="preserve">You can use any available method for performing backups of the System Center Service Manager databases. For more information about backing up System Center Service Manager, see the </w:t>
      </w:r>
      <w:hyperlink r:id="rId18" w:history="1">
        <w:r>
          <w:rPr>
            <w:rStyle w:val="Hyperlink"/>
          </w:rPr>
          <w:t>System Center Service Manager Disaster Recovery Guide</w:t>
        </w:r>
      </w:hyperlink>
      <w:r>
        <w:t>.</w:t>
      </w:r>
    </w:p>
    <w:p w:rsidR="00C115D0" w:rsidRDefault="00C115D0">
      <w:pPr>
        <w:pStyle w:val="Heading1"/>
      </w:pPr>
      <w:bookmarkStart w:id="44" w:name="_Toc317174597"/>
      <w:r>
        <w:lastRenderedPageBreak/>
        <w:t xml:space="preserve">Manage </w:t>
      </w:r>
      <w:r w:rsidR="00F22E28">
        <w:t xml:space="preserve">Process Pack for </w:t>
      </w:r>
      <w:r w:rsidR="0096559E">
        <w:t xml:space="preserve">IT GRC </w:t>
      </w:r>
      <w:r>
        <w:t>Applicability Groups</w:t>
      </w:r>
      <w:bookmarkStart w:id="45" w:name="z1637344155e048e085c74d075c5518ce"/>
      <w:bookmarkEnd w:id="44"/>
      <w:bookmarkEnd w:id="45"/>
    </w:p>
    <w:p w:rsidR="00C115D0" w:rsidRDefault="00C115D0">
      <w:r>
        <w:t xml:space="preserve">This section provides an overview of applicability groups in the </w:t>
      </w:r>
      <w:r w:rsidR="00F22E28">
        <w:t xml:space="preserve">Process Pack for </w:t>
      </w:r>
      <w:r w:rsidR="0096559E">
        <w:t xml:space="preserve">IT GRC </w:t>
      </w:r>
      <w:r>
        <w:t>and includes procedures that you can use to work with applicability groups.</w:t>
      </w:r>
    </w:p>
    <w:p w:rsidR="00C115D0" w:rsidRDefault="00C115D0">
      <w:pPr>
        <w:pStyle w:val="AlertLabel"/>
        <w:framePr w:wrap="notBeside"/>
      </w:pPr>
      <w:r>
        <w:rPr>
          <w:noProof/>
        </w:rPr>
        <w:drawing>
          <wp:inline distT="0" distB="0" distL="0" distR="0" wp14:anchorId="08E2241F" wp14:editId="66907EDE">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Tip </w:t>
      </w:r>
    </w:p>
    <w:p w:rsidR="00C115D0" w:rsidRDefault="00C115D0">
      <w:pPr>
        <w:pStyle w:val="AlertText"/>
      </w:pPr>
      <w:r>
        <w:t xml:space="preserve">The applicability groups feature in the </w:t>
      </w:r>
      <w:r w:rsidR="00F22E28">
        <w:t xml:space="preserve">Process Pack for </w:t>
      </w:r>
      <w:r w:rsidR="0096559E">
        <w:t xml:space="preserve">IT GRC </w:t>
      </w:r>
      <w:r>
        <w:t xml:space="preserve">requires the operating system version information for all configuration items in the System Center Service Manager CMDB. For more information, see the section “Create a System Center Configuration Manager Connector to Populate and Synchronize the Service Manager CMDB” in the </w:t>
      </w:r>
      <w:r w:rsidR="00F22E28" w:rsidRPr="00F22E28">
        <w:rPr>
          <w:i/>
        </w:rPr>
        <w:t>Process Pack for</w:t>
      </w:r>
      <w:r w:rsidR="00F22E28" w:rsidRPr="00F22E28">
        <w:t xml:space="preserve"> </w:t>
      </w:r>
      <w:r w:rsidR="0096559E">
        <w:rPr>
          <w:rStyle w:val="Italic"/>
        </w:rPr>
        <w:t xml:space="preserve">IT GRC </w:t>
      </w:r>
      <w:r w:rsidR="00F61184">
        <w:rPr>
          <w:rStyle w:val="Italic"/>
        </w:rPr>
        <w:t xml:space="preserve">Evaluation and </w:t>
      </w:r>
      <w:r>
        <w:rPr>
          <w:rStyle w:val="Italic"/>
        </w:rPr>
        <w:t>Deployment Guide</w:t>
      </w:r>
      <w:r>
        <w:t>.</w:t>
      </w:r>
    </w:p>
    <w:p w:rsidR="00C115D0" w:rsidRDefault="00C115D0">
      <w:pPr>
        <w:pStyle w:val="Heading2"/>
      </w:pPr>
      <w:bookmarkStart w:id="46" w:name="_Toc317174598"/>
      <w:r>
        <w:t>In This Section</w:t>
      </w:r>
      <w:bookmarkEnd w:id="46"/>
    </w:p>
    <w:p w:rsidR="00C115D0" w:rsidRDefault="00C115D0">
      <w:r>
        <w:rPr>
          <w:rStyle w:val="Bold"/>
        </w:rPr>
        <w:t xml:space="preserve">About </w:t>
      </w:r>
      <w:r w:rsidR="00F22E28" w:rsidRPr="00F22E28">
        <w:rPr>
          <w:rStyle w:val="Bold"/>
        </w:rPr>
        <w:t xml:space="preserve">Process Pack for </w:t>
      </w:r>
      <w:r w:rsidR="0096559E">
        <w:rPr>
          <w:rStyle w:val="Bold"/>
        </w:rPr>
        <w:t xml:space="preserve">IT GRC </w:t>
      </w:r>
      <w:r>
        <w:rPr>
          <w:rStyle w:val="Bold"/>
        </w:rPr>
        <w:t>Applicability Groups</w:t>
      </w:r>
    </w:p>
    <w:p w:rsidR="00C115D0" w:rsidRDefault="00C115D0" w:rsidP="00C115D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Provides</w:t>
      </w:r>
      <w:proofErr w:type="gramEnd"/>
      <w:r>
        <w:t xml:space="preserve"> an overview of applicability groups in the </w:t>
      </w:r>
      <w:r w:rsidR="00F22E28">
        <w:t xml:space="preserve">Process Pack for </w:t>
      </w:r>
      <w:r>
        <w:t>IT GRC.</w:t>
      </w:r>
    </w:p>
    <w:p w:rsidR="00C115D0" w:rsidRDefault="00C115D0">
      <w:r>
        <w:rPr>
          <w:rStyle w:val="Bold"/>
        </w:rPr>
        <w:t xml:space="preserve">How to Assign </w:t>
      </w:r>
      <w:r w:rsidR="00F22E28" w:rsidRPr="00F22E28">
        <w:rPr>
          <w:rStyle w:val="Bold"/>
        </w:rPr>
        <w:t xml:space="preserve">Process Pack for </w:t>
      </w:r>
      <w:r w:rsidR="0096559E">
        <w:rPr>
          <w:rStyle w:val="Bold"/>
        </w:rPr>
        <w:t xml:space="preserve">IT GRC </w:t>
      </w:r>
      <w:r>
        <w:rPr>
          <w:rStyle w:val="Bold"/>
        </w:rPr>
        <w:t>Applicability Groups to Control Activities</w:t>
      </w:r>
    </w:p>
    <w:p w:rsidR="00C115D0" w:rsidRDefault="00C115D0" w:rsidP="00C115D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Describes</w:t>
      </w:r>
      <w:proofErr w:type="gramEnd"/>
      <w:r>
        <w:t xml:space="preserve"> how to assign </w:t>
      </w:r>
      <w:r w:rsidR="00F22E28">
        <w:t xml:space="preserve">Process Pack for </w:t>
      </w:r>
      <w:r w:rsidR="0096559E">
        <w:t xml:space="preserve">IT GRC </w:t>
      </w:r>
      <w:r>
        <w:t>applicability groups to control activities.</w:t>
      </w:r>
    </w:p>
    <w:p w:rsidR="00C115D0" w:rsidRDefault="00C115D0" w:rsidP="005D56C3">
      <w:pPr>
        <w:pStyle w:val="Heading2"/>
      </w:pPr>
      <w:bookmarkStart w:id="47" w:name="_Toc317174599"/>
      <w:r>
        <w:t xml:space="preserve">About </w:t>
      </w:r>
      <w:r w:rsidR="00F22E28" w:rsidRPr="00F22E28">
        <w:t xml:space="preserve">Process Pack for </w:t>
      </w:r>
      <w:r w:rsidR="0096559E">
        <w:t xml:space="preserve">IT GRC </w:t>
      </w:r>
      <w:r>
        <w:t>Applicability Groups</w:t>
      </w:r>
      <w:bookmarkStart w:id="48" w:name="z18bb4c94d2bf4c879ed704587b1087df"/>
      <w:bookmarkEnd w:id="47"/>
      <w:bookmarkEnd w:id="48"/>
    </w:p>
    <w:p w:rsidR="00C115D0" w:rsidRDefault="00F22E28">
      <w:r>
        <w:t xml:space="preserve">Process Pack for </w:t>
      </w:r>
      <w:r w:rsidR="0096559E">
        <w:t xml:space="preserve">IT GRC </w:t>
      </w:r>
      <w:r w:rsidR="00C115D0">
        <w:t>applicability groups contain a list of managed computers in your environment. Each control activity can be assigned one or more applicability groups, which allows you to configure control activities to apply to specific managed computers in your environment.</w:t>
      </w:r>
    </w:p>
    <w:p w:rsidR="00C115D0" w:rsidRDefault="00C115D0">
      <w:r>
        <w:t xml:space="preserve">First, create the </w:t>
      </w:r>
      <w:r w:rsidR="00F22E28">
        <w:t xml:space="preserve">Process Pack for </w:t>
      </w:r>
      <w:r w:rsidR="0096559E">
        <w:t xml:space="preserve">IT GRC </w:t>
      </w:r>
      <w:r>
        <w:t>applicability groups based on your organization. Then, assign one or more applicability groups to the control activities in your IT GRC program.</w:t>
      </w:r>
    </w:p>
    <w:p w:rsidR="00C115D0" w:rsidRDefault="00C115D0" w:rsidP="005D56C3">
      <w:pPr>
        <w:pStyle w:val="Heading2"/>
      </w:pPr>
      <w:bookmarkStart w:id="49" w:name="_Toc317174600"/>
      <w:r>
        <w:t xml:space="preserve">How to Assign </w:t>
      </w:r>
      <w:r w:rsidR="00F22E28" w:rsidRPr="00F22E28">
        <w:t xml:space="preserve">Process Pack for </w:t>
      </w:r>
      <w:r w:rsidR="0096559E">
        <w:t xml:space="preserve">IT GRC </w:t>
      </w:r>
      <w:r>
        <w:t>Applicability Groups to Control Activities</w:t>
      </w:r>
      <w:bookmarkStart w:id="50" w:name="z7b6eca7929b341fbb6f2721f1f321e1a"/>
      <w:bookmarkEnd w:id="49"/>
      <w:bookmarkEnd w:id="50"/>
    </w:p>
    <w:p w:rsidR="00C115D0" w:rsidRDefault="00C115D0">
      <w:r>
        <w:t xml:space="preserve">You can assign one or more </w:t>
      </w:r>
      <w:r w:rsidR="00F22E28">
        <w:t xml:space="preserve">Process Pack for </w:t>
      </w:r>
      <w:r w:rsidR="0096559E">
        <w:t xml:space="preserve">IT GRC </w:t>
      </w:r>
      <w:r>
        <w:t>applicability groups to a control activity in the Service Manager Console.</w:t>
      </w:r>
    </w:p>
    <w:p w:rsidR="00C115D0" w:rsidRDefault="00C115D0">
      <w:pPr>
        <w:pStyle w:val="ProcedureTitle"/>
        <w:framePr w:wrap="notBeside"/>
      </w:pPr>
      <w:r>
        <w:rPr>
          <w:noProof/>
        </w:rPr>
        <w:lastRenderedPageBreak/>
        <w:drawing>
          <wp:inline distT="0" distB="0" distL="0" distR="0" wp14:anchorId="3AEBB3D6" wp14:editId="7F5EF1FA">
            <wp:extent cx="1524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2400" cy="152400"/>
                    </a:xfrm>
                    <a:prstGeom prst="rect">
                      <a:avLst/>
                    </a:prstGeom>
                  </pic:spPr>
                </pic:pic>
              </a:graphicData>
            </a:graphic>
          </wp:inline>
        </w:drawing>
      </w:r>
      <w:r>
        <w:t xml:space="preserve">To assign a </w:t>
      </w:r>
      <w:r w:rsidR="00F22E28" w:rsidRPr="00F22E28">
        <w:t xml:space="preserve">Process Pack for </w:t>
      </w:r>
      <w:r w:rsidR="0096559E">
        <w:t xml:space="preserve">IT GRC </w:t>
      </w:r>
      <w:r>
        <w:t>applicability group to a control activity</w:t>
      </w:r>
    </w:p>
    <w:tbl>
      <w:tblPr>
        <w:tblStyle w:val="ProcedureTable"/>
        <w:tblW w:w="0" w:type="auto"/>
        <w:tblLook w:val="01E0" w:firstRow="1" w:lastRow="1" w:firstColumn="1" w:lastColumn="1" w:noHBand="0" w:noVBand="0"/>
      </w:tblPr>
      <w:tblGrid>
        <w:gridCol w:w="8280"/>
      </w:tblGrid>
      <w:tr w:rsidR="00C115D0">
        <w:tc>
          <w:tcPr>
            <w:tcW w:w="8856" w:type="dxa"/>
          </w:tcPr>
          <w:p w:rsidR="00C115D0" w:rsidRDefault="00C115D0" w:rsidP="00C115D0">
            <w:pPr>
              <w:pStyle w:val="NumberedList1"/>
              <w:numPr>
                <w:ilvl w:val="0"/>
                <w:numId w:val="0"/>
              </w:numPr>
              <w:tabs>
                <w:tab w:val="left" w:pos="360"/>
              </w:tabs>
              <w:spacing w:line="260" w:lineRule="exact"/>
              <w:ind w:left="360" w:hanging="360"/>
            </w:pPr>
            <w:r>
              <w:t>1.</w:t>
            </w:r>
            <w:r>
              <w:tab/>
              <w:t xml:space="preserve">Click </w:t>
            </w:r>
            <w:r>
              <w:rPr>
                <w:rStyle w:val="Bold"/>
              </w:rPr>
              <w:t>Start</w:t>
            </w:r>
            <w:r>
              <w:t xml:space="preserve">, click </w:t>
            </w:r>
            <w:r>
              <w:rPr>
                <w:rStyle w:val="Bold"/>
              </w:rPr>
              <w:t>All Programs</w:t>
            </w:r>
            <w:r>
              <w:t xml:space="preserve">, click </w:t>
            </w:r>
            <w:r>
              <w:rPr>
                <w:rStyle w:val="Bold"/>
              </w:rPr>
              <w:t>Microsoft System Center</w:t>
            </w:r>
            <w:r>
              <w:t xml:space="preserve">, click </w:t>
            </w:r>
            <w:r>
              <w:rPr>
                <w:rStyle w:val="Bold"/>
              </w:rPr>
              <w:t>Service Manager 201</w:t>
            </w:r>
            <w:r w:rsidR="000B4E8D">
              <w:rPr>
                <w:rStyle w:val="Bold"/>
              </w:rPr>
              <w:t>2</w:t>
            </w:r>
            <w:r>
              <w:t xml:space="preserve">, and then click </w:t>
            </w:r>
            <w:r>
              <w:rPr>
                <w:rStyle w:val="Bold"/>
              </w:rPr>
              <w:t>Service Manager Console</w:t>
            </w:r>
            <w:r>
              <w:t>.</w:t>
            </w:r>
          </w:p>
          <w:p w:rsidR="00C115D0" w:rsidRDefault="00C115D0">
            <w:pPr>
              <w:pStyle w:val="TextinList1"/>
            </w:pPr>
            <w:r>
              <w:t>The System Center Service Manager Console starts.</w:t>
            </w:r>
          </w:p>
          <w:p w:rsidR="00C115D0" w:rsidRDefault="00C115D0" w:rsidP="00C115D0">
            <w:pPr>
              <w:pStyle w:val="NumberedList1"/>
              <w:numPr>
                <w:ilvl w:val="0"/>
                <w:numId w:val="0"/>
              </w:numPr>
              <w:tabs>
                <w:tab w:val="left" w:pos="360"/>
              </w:tabs>
              <w:spacing w:line="260" w:lineRule="exact"/>
              <w:ind w:left="360" w:hanging="360"/>
            </w:pPr>
            <w:r>
              <w:t>2.</w:t>
            </w:r>
            <w:r>
              <w:tab/>
              <w:t xml:space="preserve">In the Service Manager Console, in the </w:t>
            </w:r>
            <w:r>
              <w:rPr>
                <w:rStyle w:val="Bold"/>
              </w:rPr>
              <w:t>Navigation</w:t>
            </w:r>
            <w:r>
              <w:t xml:space="preserve"> pane, click </w:t>
            </w:r>
            <w:r>
              <w:rPr>
                <w:rStyle w:val="Bold"/>
              </w:rPr>
              <w:t>Compliance and Risk Items</w:t>
            </w:r>
            <w:r>
              <w:t>.</w:t>
            </w:r>
          </w:p>
          <w:p w:rsidR="00C115D0" w:rsidRDefault="00C115D0" w:rsidP="00C115D0">
            <w:pPr>
              <w:pStyle w:val="NumberedList1"/>
              <w:numPr>
                <w:ilvl w:val="0"/>
                <w:numId w:val="0"/>
              </w:numPr>
              <w:tabs>
                <w:tab w:val="left" w:pos="360"/>
              </w:tabs>
              <w:spacing w:line="260" w:lineRule="exact"/>
              <w:ind w:left="360" w:hanging="360"/>
            </w:pPr>
            <w:r>
              <w:t>3.</w:t>
            </w:r>
            <w:r>
              <w:tab/>
              <w:t xml:space="preserve">In the </w:t>
            </w:r>
            <w:r>
              <w:rPr>
                <w:rStyle w:val="Bold"/>
              </w:rPr>
              <w:t>Compliance and Risk Items</w:t>
            </w:r>
            <w:r>
              <w:t xml:space="preserve"> pane, go to the </w:t>
            </w:r>
            <w:r>
              <w:rPr>
                <w:rStyle w:val="Bold"/>
              </w:rPr>
              <w:t>All Compliance and Risk Items/Control Management/Control Activities/All Automated Control Activities</w:t>
            </w:r>
            <w:r>
              <w:t xml:space="preserve"> location.</w:t>
            </w:r>
          </w:p>
          <w:p w:rsidR="00C115D0" w:rsidRDefault="00C115D0" w:rsidP="00C115D0">
            <w:pPr>
              <w:pStyle w:val="NumberedList1"/>
              <w:numPr>
                <w:ilvl w:val="0"/>
                <w:numId w:val="0"/>
              </w:numPr>
              <w:tabs>
                <w:tab w:val="left" w:pos="360"/>
              </w:tabs>
              <w:spacing w:line="260" w:lineRule="exact"/>
              <w:ind w:left="360" w:hanging="360"/>
            </w:pPr>
            <w:r>
              <w:t>4.</w:t>
            </w:r>
            <w:r>
              <w:tab/>
              <w:t xml:space="preserve">In the </w:t>
            </w:r>
            <w:r>
              <w:rPr>
                <w:rStyle w:val="Bold"/>
              </w:rPr>
              <w:t>Results</w:t>
            </w:r>
            <w:r>
              <w:t xml:space="preserve"> pane, click </w:t>
            </w:r>
            <w:r>
              <w:rPr>
                <w:rStyle w:val="BoldItalic"/>
              </w:rPr>
              <w:t>&lt;</w:t>
            </w:r>
            <w:proofErr w:type="spellStart"/>
            <w:r>
              <w:rPr>
                <w:rStyle w:val="BoldItalic"/>
              </w:rPr>
              <w:t>control_activity</w:t>
            </w:r>
            <w:proofErr w:type="spellEnd"/>
            <w:r>
              <w:rPr>
                <w:rStyle w:val="BoldItalic"/>
              </w:rPr>
              <w:t>&gt;</w:t>
            </w:r>
            <w:r>
              <w:t xml:space="preserve"> (where </w:t>
            </w:r>
            <w:proofErr w:type="spellStart"/>
            <w:r>
              <w:rPr>
                <w:rStyle w:val="Italic"/>
              </w:rPr>
              <w:t>control_activity</w:t>
            </w:r>
            <w:proofErr w:type="spellEnd"/>
            <w:r>
              <w:t xml:space="preserve"> is the name of the control activity that you want to edit).</w:t>
            </w:r>
          </w:p>
          <w:p w:rsidR="00C115D0" w:rsidRDefault="00C115D0" w:rsidP="00C115D0">
            <w:pPr>
              <w:pStyle w:val="NumberedList1"/>
              <w:numPr>
                <w:ilvl w:val="0"/>
                <w:numId w:val="0"/>
              </w:numPr>
              <w:tabs>
                <w:tab w:val="left" w:pos="360"/>
              </w:tabs>
              <w:spacing w:line="260" w:lineRule="exact"/>
              <w:ind w:left="360" w:hanging="360"/>
            </w:pPr>
            <w:r>
              <w:t>5.</w:t>
            </w:r>
            <w:r>
              <w:tab/>
              <w:t xml:space="preserve">In the </w:t>
            </w:r>
            <w:r>
              <w:rPr>
                <w:rStyle w:val="Bold"/>
              </w:rPr>
              <w:t>Tasks</w:t>
            </w:r>
            <w:r>
              <w:t xml:space="preserve"> pane, click </w:t>
            </w:r>
            <w:r>
              <w:rPr>
                <w:rStyle w:val="Bold"/>
              </w:rPr>
              <w:t>Edit</w:t>
            </w:r>
            <w:r>
              <w:t>.</w:t>
            </w:r>
          </w:p>
          <w:p w:rsidR="00C115D0" w:rsidRDefault="00C115D0">
            <w:pPr>
              <w:pStyle w:val="TextinList1"/>
            </w:pPr>
            <w:r>
              <w:t xml:space="preserve">The </w:t>
            </w:r>
            <w:r>
              <w:rPr>
                <w:rStyle w:val="Bold"/>
              </w:rPr>
              <w:t>Control Activity</w:t>
            </w:r>
            <w:r>
              <w:t xml:space="preserve"> property form displays.</w:t>
            </w:r>
          </w:p>
          <w:p w:rsidR="00C115D0" w:rsidRDefault="00C115D0" w:rsidP="00C115D0">
            <w:pPr>
              <w:pStyle w:val="NumberedList1"/>
              <w:numPr>
                <w:ilvl w:val="0"/>
                <w:numId w:val="0"/>
              </w:numPr>
              <w:tabs>
                <w:tab w:val="left" w:pos="360"/>
              </w:tabs>
              <w:spacing w:line="260" w:lineRule="exact"/>
              <w:ind w:left="360" w:hanging="360"/>
            </w:pPr>
            <w:r>
              <w:t>6.</w:t>
            </w:r>
            <w:r>
              <w:tab/>
              <w:t xml:space="preserve">On the </w:t>
            </w:r>
            <w:r>
              <w:rPr>
                <w:rStyle w:val="Bold"/>
              </w:rPr>
              <w:t>Control Activity</w:t>
            </w:r>
            <w:r>
              <w:t xml:space="preserve"> form, on the </w:t>
            </w:r>
            <w:r>
              <w:rPr>
                <w:rStyle w:val="Bold"/>
              </w:rPr>
              <w:t>General</w:t>
            </w:r>
            <w:r>
              <w:t xml:space="preserve"> tab, under </w:t>
            </w:r>
            <w:r>
              <w:rPr>
                <w:rStyle w:val="Bold"/>
              </w:rPr>
              <w:t>Applicable Groups</w:t>
            </w:r>
            <w:r>
              <w:t xml:space="preserve">, click </w:t>
            </w:r>
            <w:r>
              <w:rPr>
                <w:rStyle w:val="Bold"/>
              </w:rPr>
              <w:t>Add</w:t>
            </w:r>
            <w:r>
              <w:t>.</w:t>
            </w:r>
          </w:p>
          <w:p w:rsidR="00C115D0" w:rsidRDefault="00C115D0">
            <w:pPr>
              <w:pStyle w:val="TextinList1"/>
            </w:pPr>
            <w:r>
              <w:t xml:space="preserve">The </w:t>
            </w:r>
            <w:r>
              <w:rPr>
                <w:rStyle w:val="Bold"/>
              </w:rPr>
              <w:t>Select Objects</w:t>
            </w:r>
            <w:r>
              <w:t xml:space="preserve"> dialog box appears.</w:t>
            </w:r>
          </w:p>
          <w:p w:rsidR="00C115D0" w:rsidRDefault="00C115D0" w:rsidP="00C115D0">
            <w:pPr>
              <w:pStyle w:val="NumberedList1"/>
              <w:numPr>
                <w:ilvl w:val="0"/>
                <w:numId w:val="0"/>
              </w:numPr>
              <w:tabs>
                <w:tab w:val="left" w:pos="360"/>
              </w:tabs>
              <w:spacing w:line="260" w:lineRule="exact"/>
              <w:ind w:left="360" w:hanging="360"/>
            </w:pPr>
            <w:r>
              <w:t>7.</w:t>
            </w:r>
            <w:r>
              <w:tab/>
              <w:t xml:space="preserve">Complete the </w:t>
            </w:r>
            <w:r>
              <w:rPr>
                <w:rStyle w:val="Bold"/>
              </w:rPr>
              <w:t>Select Objects</w:t>
            </w:r>
            <w:r>
              <w:t xml:space="preserve"> dialog box by performing the following steps:</w:t>
            </w:r>
          </w:p>
          <w:p w:rsidR="00C115D0" w:rsidRDefault="00C115D0" w:rsidP="00C115D0">
            <w:pPr>
              <w:pStyle w:val="NumberedList2"/>
              <w:numPr>
                <w:ilvl w:val="0"/>
                <w:numId w:val="0"/>
              </w:numPr>
              <w:tabs>
                <w:tab w:val="left" w:pos="720"/>
              </w:tabs>
              <w:spacing w:line="260" w:lineRule="exact"/>
              <w:ind w:left="720" w:hanging="360"/>
            </w:pPr>
            <w:r>
              <w:t>a.</w:t>
            </w:r>
            <w:r>
              <w:tab/>
              <w:t xml:space="preserve">In </w:t>
            </w:r>
            <w:r>
              <w:rPr>
                <w:rStyle w:val="Bold"/>
              </w:rPr>
              <w:t>Available objects</w:t>
            </w:r>
            <w:r>
              <w:t xml:space="preserve">, click </w:t>
            </w:r>
            <w:r>
              <w:rPr>
                <w:rStyle w:val="BoldItalic"/>
              </w:rPr>
              <w:t>&lt;</w:t>
            </w:r>
            <w:proofErr w:type="spellStart"/>
            <w:r>
              <w:rPr>
                <w:rStyle w:val="BoldItalic"/>
              </w:rPr>
              <w:t>applicability_group</w:t>
            </w:r>
            <w:proofErr w:type="spellEnd"/>
            <w:r>
              <w:rPr>
                <w:rStyle w:val="BoldItalic"/>
              </w:rPr>
              <w:t>&gt;</w:t>
            </w:r>
            <w:r>
              <w:t xml:space="preserve"> (where </w:t>
            </w:r>
            <w:proofErr w:type="spellStart"/>
            <w:r>
              <w:rPr>
                <w:rStyle w:val="Italic"/>
              </w:rPr>
              <w:t>applicability_group</w:t>
            </w:r>
            <w:proofErr w:type="spellEnd"/>
            <w:r>
              <w:t xml:space="preserve"> is the name of the applicability group you wish to add to the control activity), and then click </w:t>
            </w:r>
            <w:r>
              <w:rPr>
                <w:rStyle w:val="Bold"/>
              </w:rPr>
              <w:t>Add</w:t>
            </w:r>
            <w:r>
              <w:t>.</w:t>
            </w:r>
          </w:p>
          <w:p w:rsidR="00C115D0" w:rsidRDefault="00C115D0">
            <w:pPr>
              <w:pStyle w:val="TextinList2"/>
            </w:pPr>
            <w:r>
              <w:t>The applicability group appears in the Selected objects list box.</w:t>
            </w:r>
          </w:p>
          <w:p w:rsidR="00C115D0" w:rsidRDefault="00C115D0">
            <w:pPr>
              <w:pStyle w:val="AlertLabelinList2"/>
              <w:framePr w:wrap="notBeside"/>
            </w:pPr>
            <w:r>
              <w:rPr>
                <w:noProof/>
              </w:rPr>
              <w:drawing>
                <wp:inline distT="0" distB="0" distL="0" distR="0" wp14:anchorId="23671E04" wp14:editId="45F747FC">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Tip </w:t>
            </w:r>
          </w:p>
          <w:p w:rsidR="00C115D0" w:rsidRDefault="00C115D0">
            <w:pPr>
              <w:pStyle w:val="AlertTextinList2"/>
            </w:pPr>
            <w:r>
              <w:t xml:space="preserve">You can use the </w:t>
            </w:r>
            <w:r>
              <w:rPr>
                <w:rStyle w:val="Bold"/>
              </w:rPr>
              <w:t>Search by name</w:t>
            </w:r>
            <w:r>
              <w:t xml:space="preserve"> box to help search for a specific applicability group.</w:t>
            </w:r>
          </w:p>
          <w:p w:rsidR="00C115D0" w:rsidRDefault="00C115D0" w:rsidP="00C115D0">
            <w:pPr>
              <w:pStyle w:val="NumberedList2"/>
              <w:numPr>
                <w:ilvl w:val="0"/>
                <w:numId w:val="0"/>
              </w:numPr>
              <w:tabs>
                <w:tab w:val="left" w:pos="720"/>
              </w:tabs>
              <w:spacing w:line="260" w:lineRule="exact"/>
              <w:ind w:left="720" w:hanging="360"/>
            </w:pPr>
            <w:r>
              <w:t>b.</w:t>
            </w:r>
            <w:r>
              <w:tab/>
              <w:t>Continue to perform step 7a until all the appropriate applicability groups are selected.</w:t>
            </w:r>
          </w:p>
          <w:p w:rsidR="00C115D0" w:rsidRDefault="00C115D0" w:rsidP="00C115D0">
            <w:pPr>
              <w:pStyle w:val="NumberedList2"/>
              <w:numPr>
                <w:ilvl w:val="0"/>
                <w:numId w:val="0"/>
              </w:numPr>
              <w:tabs>
                <w:tab w:val="left" w:pos="720"/>
              </w:tabs>
              <w:spacing w:line="260" w:lineRule="exact"/>
              <w:ind w:left="720" w:hanging="360"/>
            </w:pPr>
            <w:r>
              <w:t>c.</w:t>
            </w:r>
            <w:r>
              <w:tab/>
              <w:t xml:space="preserve">Click </w:t>
            </w:r>
            <w:r>
              <w:rPr>
                <w:rStyle w:val="Bold"/>
              </w:rPr>
              <w:t>OK</w:t>
            </w:r>
            <w:r>
              <w:t>.</w:t>
            </w:r>
          </w:p>
          <w:p w:rsidR="00C115D0" w:rsidRDefault="00C115D0">
            <w:pPr>
              <w:pStyle w:val="TextinList2"/>
            </w:pPr>
            <w:r>
              <w:t xml:space="preserve">The selected applicability groups appear in the </w:t>
            </w:r>
            <w:r>
              <w:rPr>
                <w:rStyle w:val="Bold"/>
              </w:rPr>
              <w:t>Applicability Groups</w:t>
            </w:r>
            <w:r>
              <w:t xml:space="preserve"> list box.</w:t>
            </w:r>
          </w:p>
          <w:p w:rsidR="00C115D0" w:rsidRDefault="00C115D0">
            <w:pPr>
              <w:pStyle w:val="AlertLabelinList2"/>
              <w:framePr w:wrap="notBeside"/>
            </w:pPr>
            <w:r>
              <w:rPr>
                <w:noProof/>
              </w:rPr>
              <w:drawing>
                <wp:inline distT="0" distB="0" distL="0" distR="0" wp14:anchorId="3A9161CB" wp14:editId="76617B04">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Tip </w:t>
            </w:r>
          </w:p>
          <w:p w:rsidR="00C115D0" w:rsidRDefault="00C115D0">
            <w:pPr>
              <w:pStyle w:val="AlertTextinList2"/>
            </w:pPr>
            <w:r>
              <w:t xml:space="preserve">You can remove unnecessary applicability groups by clicking the applicability </w:t>
            </w:r>
            <w:r>
              <w:lastRenderedPageBreak/>
              <w:t xml:space="preserve">group and then clicking </w:t>
            </w:r>
            <w:r>
              <w:rPr>
                <w:rStyle w:val="Bold"/>
              </w:rPr>
              <w:t>Remove</w:t>
            </w:r>
            <w:r>
              <w:t>.</w:t>
            </w:r>
          </w:p>
          <w:p w:rsidR="00C115D0" w:rsidRDefault="00C115D0" w:rsidP="00C115D0">
            <w:pPr>
              <w:pStyle w:val="NumberedList1"/>
              <w:numPr>
                <w:ilvl w:val="0"/>
                <w:numId w:val="0"/>
              </w:numPr>
              <w:tabs>
                <w:tab w:val="left" w:pos="360"/>
              </w:tabs>
              <w:spacing w:line="260" w:lineRule="exact"/>
              <w:ind w:left="360" w:hanging="360"/>
            </w:pPr>
            <w:r>
              <w:t>8.</w:t>
            </w:r>
            <w:r>
              <w:tab/>
              <w:t xml:space="preserve">In the </w:t>
            </w:r>
            <w:r>
              <w:rPr>
                <w:rStyle w:val="Bold"/>
              </w:rPr>
              <w:t>Control Activity</w:t>
            </w:r>
            <w:r>
              <w:t xml:space="preserve"> form, click </w:t>
            </w:r>
            <w:r>
              <w:rPr>
                <w:rStyle w:val="Bold"/>
              </w:rPr>
              <w:t>OK</w:t>
            </w:r>
            <w:r>
              <w:t>.</w:t>
            </w:r>
          </w:p>
        </w:tc>
      </w:tr>
    </w:tbl>
    <w:p w:rsidR="00C115D0" w:rsidRDefault="00C115D0"/>
    <w:p w:rsidR="00C115D0" w:rsidRDefault="00C115D0">
      <w:pPr>
        <w:pStyle w:val="Heading1"/>
      </w:pPr>
      <w:bookmarkStart w:id="51" w:name="_Toc317174601"/>
      <w:r>
        <w:t xml:space="preserve">Manage </w:t>
      </w:r>
      <w:r w:rsidR="00F22E28" w:rsidRPr="00F22E28">
        <w:t xml:space="preserve">Process Pack for </w:t>
      </w:r>
      <w:r w:rsidR="0096559E">
        <w:t xml:space="preserve">IT GRC </w:t>
      </w:r>
      <w:r>
        <w:t>User Roles</w:t>
      </w:r>
      <w:bookmarkStart w:id="52" w:name="z9fad048ad7274b2db6f391e39e889d6e"/>
      <w:bookmarkEnd w:id="51"/>
      <w:bookmarkEnd w:id="52"/>
    </w:p>
    <w:p w:rsidR="00C115D0" w:rsidRDefault="00C115D0">
      <w:r>
        <w:t xml:space="preserve">This section provides an overview of user roles in the </w:t>
      </w:r>
      <w:r w:rsidR="00F22E28">
        <w:t xml:space="preserve">Process Pack for </w:t>
      </w:r>
      <w:r w:rsidR="0096559E">
        <w:t xml:space="preserve">IT GRC </w:t>
      </w:r>
      <w:r>
        <w:t>and includes procedures that you can use to work with user roles.</w:t>
      </w:r>
    </w:p>
    <w:p w:rsidR="00C115D0" w:rsidRDefault="00C115D0">
      <w:pPr>
        <w:pStyle w:val="Heading2"/>
      </w:pPr>
      <w:bookmarkStart w:id="53" w:name="_Toc317174602"/>
      <w:r>
        <w:t>In This Section</w:t>
      </w:r>
      <w:bookmarkEnd w:id="53"/>
    </w:p>
    <w:p w:rsidR="00C115D0" w:rsidRDefault="00C115D0">
      <w:r>
        <w:rPr>
          <w:rStyle w:val="Bold"/>
        </w:rPr>
        <w:t xml:space="preserve">About </w:t>
      </w:r>
      <w:r w:rsidR="00F22E28" w:rsidRPr="00F22E28">
        <w:rPr>
          <w:rStyle w:val="Bold"/>
        </w:rPr>
        <w:t xml:space="preserve">Process Pack for </w:t>
      </w:r>
      <w:r w:rsidR="0096559E">
        <w:rPr>
          <w:rStyle w:val="Bold"/>
        </w:rPr>
        <w:t xml:space="preserve">IT GRC </w:t>
      </w:r>
      <w:r>
        <w:rPr>
          <w:rStyle w:val="Bold"/>
        </w:rPr>
        <w:t>User Roles</w:t>
      </w:r>
    </w:p>
    <w:p w:rsidR="00C115D0" w:rsidRDefault="00C115D0" w:rsidP="00084E11">
      <w:pPr>
        <w:pStyle w:val="List"/>
        <w:ind w:left="720"/>
      </w:pPr>
      <w:r>
        <w:t xml:space="preserve">Provides an overview of the user roles in the </w:t>
      </w:r>
      <w:r w:rsidR="00F22E28">
        <w:t xml:space="preserve">Process Pack for </w:t>
      </w:r>
      <w:r>
        <w:t>IT GRC.</w:t>
      </w:r>
    </w:p>
    <w:p w:rsidR="00C115D0" w:rsidRDefault="00C115D0">
      <w:r>
        <w:rPr>
          <w:rStyle w:val="Bold"/>
        </w:rPr>
        <w:t xml:space="preserve">Overview of Managing </w:t>
      </w:r>
      <w:r w:rsidR="00F22E28">
        <w:t xml:space="preserve">Process Pack for </w:t>
      </w:r>
      <w:r w:rsidR="0096559E">
        <w:rPr>
          <w:rStyle w:val="Bold"/>
        </w:rPr>
        <w:t xml:space="preserve">IT GRC </w:t>
      </w:r>
      <w:r>
        <w:rPr>
          <w:rStyle w:val="Bold"/>
        </w:rPr>
        <w:t>User Roles</w:t>
      </w:r>
    </w:p>
    <w:p w:rsidR="00C115D0" w:rsidRDefault="00C115D0" w:rsidP="00084E11">
      <w:pPr>
        <w:pStyle w:val="List"/>
        <w:ind w:left="720"/>
      </w:pPr>
      <w:r>
        <w:t xml:space="preserve">Describes the high-level process for managing </w:t>
      </w:r>
      <w:r w:rsidR="00F22E28">
        <w:t xml:space="preserve">Process Pack for </w:t>
      </w:r>
      <w:r w:rsidR="0096559E">
        <w:t xml:space="preserve">IT GRC </w:t>
      </w:r>
      <w:r>
        <w:t>user roles.</w:t>
      </w:r>
    </w:p>
    <w:p w:rsidR="00C115D0" w:rsidRDefault="00C115D0">
      <w:r>
        <w:rPr>
          <w:rStyle w:val="Bold"/>
        </w:rPr>
        <w:t xml:space="preserve">How to Create a </w:t>
      </w:r>
      <w:r w:rsidR="00F22E28" w:rsidRPr="00F22E28">
        <w:rPr>
          <w:rStyle w:val="Bold"/>
        </w:rPr>
        <w:t xml:space="preserve">Process Pack for </w:t>
      </w:r>
      <w:r w:rsidR="0096559E">
        <w:rPr>
          <w:rStyle w:val="Bold"/>
        </w:rPr>
        <w:t xml:space="preserve">IT GRC </w:t>
      </w:r>
      <w:r>
        <w:rPr>
          <w:rStyle w:val="Bold"/>
        </w:rPr>
        <w:t>User Role</w:t>
      </w:r>
    </w:p>
    <w:p w:rsidR="00C115D0" w:rsidRDefault="00C115D0" w:rsidP="00084E11">
      <w:pPr>
        <w:pStyle w:val="List"/>
        <w:ind w:left="720"/>
      </w:pPr>
      <w:r>
        <w:t xml:space="preserve">Describes how to create a </w:t>
      </w:r>
      <w:r w:rsidR="00F22E28">
        <w:t xml:space="preserve">Process Pack for </w:t>
      </w:r>
      <w:r w:rsidR="0096559E">
        <w:t xml:space="preserve">IT GRC </w:t>
      </w:r>
      <w:r>
        <w:t xml:space="preserve">user role from one of the </w:t>
      </w:r>
      <w:r w:rsidR="00F22E28">
        <w:t xml:space="preserve">Process Pack for </w:t>
      </w:r>
      <w:r w:rsidR="0096559E">
        <w:t xml:space="preserve">IT GRC </w:t>
      </w:r>
      <w:r>
        <w:t>user role profiles.</w:t>
      </w:r>
    </w:p>
    <w:p w:rsidR="00C115D0" w:rsidRDefault="00C115D0">
      <w:r>
        <w:rPr>
          <w:rStyle w:val="Bold"/>
        </w:rPr>
        <w:t xml:space="preserve">How to Add a Member to a </w:t>
      </w:r>
      <w:r w:rsidR="00F22E28" w:rsidRPr="00F22E28">
        <w:rPr>
          <w:rStyle w:val="Bold"/>
        </w:rPr>
        <w:t xml:space="preserve">Process Pack for </w:t>
      </w:r>
      <w:r w:rsidR="0096559E">
        <w:rPr>
          <w:rStyle w:val="Bold"/>
        </w:rPr>
        <w:t xml:space="preserve">IT GRC </w:t>
      </w:r>
      <w:r>
        <w:rPr>
          <w:rStyle w:val="Bold"/>
        </w:rPr>
        <w:t>User Role</w:t>
      </w:r>
    </w:p>
    <w:p w:rsidR="00C115D0" w:rsidRDefault="00C115D0" w:rsidP="00084E11">
      <w:pPr>
        <w:pStyle w:val="List"/>
        <w:ind w:left="720"/>
      </w:pPr>
      <w:r>
        <w:t xml:space="preserve">Describes how to add a member to an existing </w:t>
      </w:r>
      <w:r w:rsidR="00F22E28">
        <w:t xml:space="preserve">Process Pack for </w:t>
      </w:r>
      <w:r w:rsidR="0096559E">
        <w:t xml:space="preserve">IT GRC </w:t>
      </w:r>
      <w:r>
        <w:t>user role.</w:t>
      </w:r>
    </w:p>
    <w:p w:rsidR="00C115D0" w:rsidRDefault="00C115D0">
      <w:r>
        <w:rPr>
          <w:rStyle w:val="Bold"/>
        </w:rPr>
        <w:t>How to Configure the Objects that Can Be Managed by a User Role Using Windows PowerShell</w:t>
      </w:r>
      <w:r w:rsidR="006414E1">
        <w:rPr>
          <w:rStyle w:val="Bold"/>
          <w:rFonts w:cstheme="minorHAnsi"/>
        </w:rPr>
        <w:t>®</w:t>
      </w:r>
    </w:p>
    <w:p w:rsidR="00C115D0" w:rsidRDefault="00C115D0" w:rsidP="00084E11">
      <w:pPr>
        <w:pStyle w:val="List"/>
        <w:ind w:left="720"/>
      </w:pPr>
      <w:r>
        <w:t xml:space="preserve">Describes how to configure the objects that can be managed by an existing </w:t>
      </w:r>
      <w:r w:rsidR="00F22E28">
        <w:t xml:space="preserve">Process Pack for </w:t>
      </w:r>
      <w:r w:rsidR="0096559E">
        <w:t xml:space="preserve">IT GRC </w:t>
      </w:r>
      <w:r>
        <w:t>user role using the AddTypeToRoleScope.ps1 Windows PowerShell script.</w:t>
      </w:r>
    </w:p>
    <w:p w:rsidR="00C115D0" w:rsidRDefault="00C115D0"/>
    <w:p w:rsidR="00C115D0" w:rsidRDefault="00C115D0" w:rsidP="005D56C3">
      <w:pPr>
        <w:pStyle w:val="Heading2"/>
      </w:pPr>
      <w:bookmarkStart w:id="54" w:name="_Toc317174603"/>
      <w:r>
        <w:t xml:space="preserve">About </w:t>
      </w:r>
      <w:r w:rsidR="00F22E28" w:rsidRPr="00F22E28">
        <w:t xml:space="preserve">Process Pack for </w:t>
      </w:r>
      <w:r w:rsidR="0096559E">
        <w:t xml:space="preserve">IT GRC </w:t>
      </w:r>
      <w:r>
        <w:t>User Roles</w:t>
      </w:r>
      <w:bookmarkStart w:id="55" w:name="za0f1f331f31d4291b3fdf41e36ac0b64"/>
      <w:bookmarkEnd w:id="54"/>
      <w:bookmarkEnd w:id="55"/>
    </w:p>
    <w:p w:rsidR="00C115D0" w:rsidRDefault="00C115D0">
      <w:r>
        <w:t xml:space="preserve">In System Center Service Manager, the security rights that allow users to access or update information are defined in a user role profile. A user role profile is a named collection of access rights and usually corresponds to employees’ business responsibilities. Each user role profile </w:t>
      </w:r>
      <w:r>
        <w:lastRenderedPageBreak/>
        <w:t>controls access to entities stored in and managed through System Center Service Manager, including programs, control objectives, control activities, and risks.</w:t>
      </w:r>
    </w:p>
    <w:p w:rsidR="00C115D0" w:rsidRDefault="00C115D0">
      <w:r>
        <w:t xml:space="preserve">The </w:t>
      </w:r>
      <w:r w:rsidR="00F22E28">
        <w:t xml:space="preserve">Process Pack for </w:t>
      </w:r>
      <w:r w:rsidR="0096559E">
        <w:t xml:space="preserve">IT GRC </w:t>
      </w:r>
      <w:r>
        <w:t xml:space="preserve">includes user role profiles that build on and extend the existing System Center Service Manager user profiles. </w:t>
      </w:r>
      <w:proofErr w:type="gramStart"/>
      <w:r>
        <w:t>These</w:t>
      </w:r>
      <w:proofErr w:type="gramEnd"/>
      <w:r>
        <w:t xml:space="preserve"> </w:t>
      </w:r>
      <w:r w:rsidR="00F22E28">
        <w:t xml:space="preserve">Process Pack for </w:t>
      </w:r>
      <w:r w:rsidR="0096559E">
        <w:t xml:space="preserve">IT GRC </w:t>
      </w:r>
      <w:r>
        <w:t xml:space="preserve">user role profiles are specific to the </w:t>
      </w:r>
      <w:r w:rsidR="00F22E28">
        <w:t xml:space="preserve">Process Pack for </w:t>
      </w:r>
      <w:r>
        <w:t>IT GRC.</w:t>
      </w:r>
    </w:p>
    <w:p w:rsidR="00C115D0" w:rsidRDefault="00C115D0">
      <w:r>
        <w:t xml:space="preserve">Users who perform specific user roles are assigned to a user role profile. Some of the user roles for the </w:t>
      </w:r>
      <w:r w:rsidR="00F22E28">
        <w:t xml:space="preserve">Process Pack for </w:t>
      </w:r>
      <w:r w:rsidR="0096559E">
        <w:t xml:space="preserve">IT GRC </w:t>
      </w:r>
      <w:r>
        <w:t xml:space="preserve">are members of the user role profiles that are specific to the </w:t>
      </w:r>
      <w:r w:rsidR="00F22E28">
        <w:t xml:space="preserve">Process Pack for </w:t>
      </w:r>
      <w:r>
        <w:t xml:space="preserve">IT GRC. Other user roles for the </w:t>
      </w:r>
      <w:r w:rsidR="00F22E28">
        <w:t xml:space="preserve">Process Pack for </w:t>
      </w:r>
      <w:r w:rsidR="0096559E">
        <w:t xml:space="preserve">IT GRC </w:t>
      </w:r>
      <w:r>
        <w:t>are members of the System Center Service Manager user role profiles.</w:t>
      </w:r>
    </w:p>
    <w:p w:rsidR="00C115D0" w:rsidRDefault="00C115D0">
      <w:r>
        <w:t xml:space="preserve">The following table lists the </w:t>
      </w:r>
      <w:r w:rsidR="00F22E28">
        <w:t xml:space="preserve">Process Pack for </w:t>
      </w:r>
      <w:r w:rsidR="0096559E">
        <w:t xml:space="preserve">IT GRC </w:t>
      </w:r>
      <w:r>
        <w:t>user roles, the user role profile to which the user role is assigned, and a brief description of the user role.</w:t>
      </w:r>
    </w:p>
    <w:p w:rsidR="00C115D0" w:rsidRDefault="00C115D0">
      <w:pPr>
        <w:pStyle w:val="TableSpacing"/>
      </w:pPr>
    </w:p>
    <w:tbl>
      <w:tblPr>
        <w:tblStyle w:val="TablewithoutHeader"/>
        <w:tblW w:w="0" w:type="auto"/>
        <w:tblLook w:val="01E0" w:firstRow="1" w:lastRow="1" w:firstColumn="1" w:lastColumn="1" w:noHBand="0" w:noVBand="0"/>
      </w:tblPr>
      <w:tblGrid>
        <w:gridCol w:w="2923"/>
        <w:gridCol w:w="2966"/>
        <w:gridCol w:w="2923"/>
      </w:tblGrid>
      <w:tr w:rsidR="00C115D0">
        <w:tc>
          <w:tcPr>
            <w:tcW w:w="4428" w:type="dxa"/>
          </w:tcPr>
          <w:p w:rsidR="00C115D0" w:rsidRDefault="00C115D0">
            <w:r>
              <w:rPr>
                <w:rStyle w:val="Bold"/>
              </w:rPr>
              <w:t>User role</w:t>
            </w:r>
          </w:p>
        </w:tc>
        <w:tc>
          <w:tcPr>
            <w:tcW w:w="4428" w:type="dxa"/>
          </w:tcPr>
          <w:p w:rsidR="00C115D0" w:rsidRDefault="00C115D0">
            <w:r>
              <w:rPr>
                <w:rStyle w:val="Bold"/>
              </w:rPr>
              <w:t>User role profile</w:t>
            </w:r>
          </w:p>
        </w:tc>
        <w:tc>
          <w:tcPr>
            <w:tcW w:w="4428" w:type="dxa"/>
          </w:tcPr>
          <w:p w:rsidR="00C115D0" w:rsidRDefault="00C115D0">
            <w:r>
              <w:rPr>
                <w:rStyle w:val="Bold"/>
              </w:rPr>
              <w:t>Description</w:t>
            </w:r>
          </w:p>
        </w:tc>
      </w:tr>
      <w:tr w:rsidR="00C115D0">
        <w:tc>
          <w:tcPr>
            <w:tcW w:w="4428" w:type="dxa"/>
          </w:tcPr>
          <w:p w:rsidR="00C115D0" w:rsidRDefault="00C115D0">
            <w:r>
              <w:t>Administrator</w:t>
            </w:r>
          </w:p>
        </w:tc>
        <w:tc>
          <w:tcPr>
            <w:tcW w:w="4428" w:type="dxa"/>
          </w:tcPr>
          <w:p w:rsidR="00C115D0" w:rsidRDefault="00C115D0">
            <w:r>
              <w:t>Administrators</w:t>
            </w:r>
          </w:p>
        </w:tc>
        <w:tc>
          <w:tcPr>
            <w:tcW w:w="4428" w:type="dxa"/>
          </w:tcPr>
          <w:p w:rsidR="00C115D0" w:rsidRDefault="00C115D0" w:rsidP="00F22E28">
            <w:r>
              <w:t xml:space="preserve">Responsible for installation of the </w:t>
            </w:r>
            <w:r w:rsidR="00F22E28">
              <w:t xml:space="preserve">Process Pack for </w:t>
            </w:r>
            <w:r>
              <w:t>IT GRC, IT Compliance Management Libraries</w:t>
            </w:r>
            <w:r w:rsidR="00A310E7">
              <w:t>,</w:t>
            </w:r>
            <w:r>
              <w:t xml:space="preserve"> and the ongoing management of system wide configuration settings.</w:t>
            </w:r>
          </w:p>
        </w:tc>
      </w:tr>
      <w:tr w:rsidR="00C115D0">
        <w:tc>
          <w:tcPr>
            <w:tcW w:w="4428" w:type="dxa"/>
          </w:tcPr>
          <w:p w:rsidR="00C115D0" w:rsidRDefault="00C115D0">
            <w:r>
              <w:t>Compliance Program Manager</w:t>
            </w:r>
          </w:p>
        </w:tc>
        <w:tc>
          <w:tcPr>
            <w:tcW w:w="4428" w:type="dxa"/>
          </w:tcPr>
          <w:p w:rsidR="00C115D0" w:rsidRDefault="00C115D0">
            <w:r>
              <w:t>Compliance Program Manager</w:t>
            </w:r>
          </w:p>
        </w:tc>
        <w:tc>
          <w:tcPr>
            <w:tcW w:w="4428" w:type="dxa"/>
          </w:tcPr>
          <w:p w:rsidR="00C115D0" w:rsidRDefault="00C115D0">
            <w:r>
              <w:t>Responsible for the management of IT GRC programs within their organization and helps ensure that the organization is in compliance with authority document citations.</w:t>
            </w:r>
          </w:p>
        </w:tc>
      </w:tr>
      <w:tr w:rsidR="00C115D0">
        <w:tc>
          <w:tcPr>
            <w:tcW w:w="4428" w:type="dxa"/>
          </w:tcPr>
          <w:p w:rsidR="00C115D0" w:rsidRDefault="00C115D0">
            <w:r>
              <w:t>Compliance Program Implementer</w:t>
            </w:r>
          </w:p>
        </w:tc>
        <w:tc>
          <w:tcPr>
            <w:tcW w:w="4428" w:type="dxa"/>
          </w:tcPr>
          <w:p w:rsidR="00C115D0" w:rsidRDefault="00C115D0">
            <w:r>
              <w:t>Compliance Program Implementer</w:t>
            </w:r>
          </w:p>
        </w:tc>
        <w:tc>
          <w:tcPr>
            <w:tcW w:w="4428" w:type="dxa"/>
          </w:tcPr>
          <w:p w:rsidR="00C115D0" w:rsidRDefault="00C115D0">
            <w:r>
              <w:t xml:space="preserve">Responsible for the management of control objectives, control activities, and risks. Also responsible for managing the day-to-day tasks, such as performing control activity compliance tests or updating risk </w:t>
            </w:r>
            <w:r>
              <w:lastRenderedPageBreak/>
              <w:t>information.</w:t>
            </w:r>
          </w:p>
        </w:tc>
      </w:tr>
      <w:tr w:rsidR="00C115D0">
        <w:tc>
          <w:tcPr>
            <w:tcW w:w="4428" w:type="dxa"/>
          </w:tcPr>
          <w:p w:rsidR="00C115D0" w:rsidRDefault="00C115D0">
            <w:r>
              <w:lastRenderedPageBreak/>
              <w:t>Compliance Program Read Only Users</w:t>
            </w:r>
          </w:p>
        </w:tc>
        <w:tc>
          <w:tcPr>
            <w:tcW w:w="4428" w:type="dxa"/>
          </w:tcPr>
          <w:p w:rsidR="00C115D0" w:rsidRDefault="00C115D0">
            <w:r>
              <w:t>Read-Only Operators</w:t>
            </w:r>
          </w:p>
        </w:tc>
        <w:tc>
          <w:tcPr>
            <w:tcW w:w="4428" w:type="dxa"/>
          </w:tcPr>
          <w:p w:rsidR="00C115D0" w:rsidRDefault="00C115D0">
            <w:r>
              <w:t>Responsible for viewing IT GRC entities, such as programs, control objectives, control activities, and risks. Also responsible for creating compliance incidents.</w:t>
            </w:r>
          </w:p>
        </w:tc>
      </w:tr>
      <w:tr w:rsidR="00C115D0">
        <w:tc>
          <w:tcPr>
            <w:tcW w:w="4428" w:type="dxa"/>
          </w:tcPr>
          <w:p w:rsidR="00C115D0" w:rsidRDefault="00C115D0">
            <w:r>
              <w:t>Library Author</w:t>
            </w:r>
          </w:p>
        </w:tc>
        <w:tc>
          <w:tcPr>
            <w:tcW w:w="4428" w:type="dxa"/>
          </w:tcPr>
          <w:p w:rsidR="00C115D0" w:rsidRDefault="00C115D0">
            <w:r>
              <w:t>Authors</w:t>
            </w:r>
          </w:p>
        </w:tc>
        <w:tc>
          <w:tcPr>
            <w:tcW w:w="4428" w:type="dxa"/>
          </w:tcPr>
          <w:p w:rsidR="00C115D0" w:rsidRDefault="00C115D0" w:rsidP="00FF275C">
            <w:r>
              <w:t xml:space="preserve">Responsible for customizing the </w:t>
            </w:r>
            <w:r w:rsidR="00F22E28">
              <w:t xml:space="preserve">Process Pack for </w:t>
            </w:r>
            <w:r w:rsidR="0096559E">
              <w:t xml:space="preserve">IT GRC </w:t>
            </w:r>
            <w:r>
              <w:t xml:space="preserve">or the IT Compliance Management Libraries. Also responsible for creating new management packs that work with the </w:t>
            </w:r>
            <w:r w:rsidR="00FF275C">
              <w:t xml:space="preserve">Process Pack for </w:t>
            </w:r>
            <w:r>
              <w:t>IT GRC. These users are also typically members of the Administrator user role profile in their authoring environment.</w:t>
            </w:r>
          </w:p>
        </w:tc>
      </w:tr>
    </w:tbl>
    <w:p w:rsidR="00C115D0" w:rsidRDefault="00C115D0">
      <w:pPr>
        <w:pStyle w:val="TableSpacing"/>
      </w:pPr>
    </w:p>
    <w:p w:rsidR="00C115D0" w:rsidRDefault="00C115D0">
      <w:r>
        <w:t xml:space="preserve">For more information about user roles in System Center Service Manager, see </w:t>
      </w:r>
      <w:hyperlink r:id="rId20" w:history="1">
        <w:r>
          <w:rPr>
            <w:rStyle w:val="Hyperlink"/>
          </w:rPr>
          <w:t>About User Roles</w:t>
        </w:r>
      </w:hyperlink>
      <w:r>
        <w:t>.</w:t>
      </w:r>
    </w:p>
    <w:p w:rsidR="00C115D0" w:rsidRDefault="00C115D0" w:rsidP="005D56C3">
      <w:pPr>
        <w:pStyle w:val="Heading2"/>
      </w:pPr>
      <w:bookmarkStart w:id="56" w:name="_Toc317174604"/>
      <w:r>
        <w:t xml:space="preserve">Overview of Managing </w:t>
      </w:r>
      <w:r w:rsidR="00F22E28" w:rsidRPr="00F22E28">
        <w:t xml:space="preserve">Process Pack for </w:t>
      </w:r>
      <w:r w:rsidR="0096559E">
        <w:t xml:space="preserve">IT GRC </w:t>
      </w:r>
      <w:r>
        <w:t>User Roles</w:t>
      </w:r>
      <w:bookmarkStart w:id="57" w:name="z1ba164aea54c43daa186700446fded31"/>
      <w:bookmarkEnd w:id="56"/>
      <w:bookmarkEnd w:id="57"/>
    </w:p>
    <w:p w:rsidR="00C115D0" w:rsidRDefault="00C115D0">
      <w:r>
        <w:t xml:space="preserve">Use the following high-level process for managing </w:t>
      </w:r>
      <w:r w:rsidR="00F22E28">
        <w:t xml:space="preserve">Process Pack for </w:t>
      </w:r>
      <w:r w:rsidR="0096559E">
        <w:t xml:space="preserve">IT GRC </w:t>
      </w:r>
      <w:r>
        <w:t>user roles:</w:t>
      </w:r>
    </w:p>
    <w:p w:rsidR="00C115D0" w:rsidRDefault="00C115D0">
      <w:pPr>
        <w:pStyle w:val="ProcedureTitle"/>
        <w:framePr w:wrap="notBeside"/>
      </w:pPr>
      <w:r>
        <w:rPr>
          <w:noProof/>
        </w:rPr>
        <w:drawing>
          <wp:inline distT="0" distB="0" distL="0" distR="0" wp14:anchorId="1E9F41E6" wp14:editId="5EAFCE8C">
            <wp:extent cx="1524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2400" cy="152400"/>
                    </a:xfrm>
                    <a:prstGeom prst="rect">
                      <a:avLst/>
                    </a:prstGeom>
                  </pic:spPr>
                </pic:pic>
              </a:graphicData>
            </a:graphic>
          </wp:inline>
        </w:drawing>
      </w:r>
    </w:p>
    <w:tbl>
      <w:tblPr>
        <w:tblStyle w:val="ProcedureTable"/>
        <w:tblW w:w="0" w:type="auto"/>
        <w:tblLook w:val="01E0" w:firstRow="1" w:lastRow="1" w:firstColumn="1" w:lastColumn="1" w:noHBand="0" w:noVBand="0"/>
      </w:tblPr>
      <w:tblGrid>
        <w:gridCol w:w="8280"/>
      </w:tblGrid>
      <w:tr w:rsidR="00C115D0">
        <w:tc>
          <w:tcPr>
            <w:tcW w:w="8856" w:type="dxa"/>
          </w:tcPr>
          <w:p w:rsidR="00C115D0" w:rsidRDefault="00C115D0" w:rsidP="00C115D0">
            <w:pPr>
              <w:pStyle w:val="NumberedList1"/>
              <w:numPr>
                <w:ilvl w:val="0"/>
                <w:numId w:val="0"/>
              </w:numPr>
              <w:tabs>
                <w:tab w:val="left" w:pos="360"/>
              </w:tabs>
              <w:spacing w:line="260" w:lineRule="exact"/>
              <w:ind w:left="360" w:hanging="360"/>
            </w:pPr>
            <w:r>
              <w:t>1.</w:t>
            </w:r>
            <w:r>
              <w:tab/>
              <w:t xml:space="preserve">Create groups of objects for an existing program as described in </w:t>
            </w:r>
            <w:hyperlink r:id="rId21" w:history="1">
              <w:r>
                <w:rPr>
                  <w:rStyle w:val="Hyperlink"/>
                </w:rPr>
                <w:t>How to Create a Group in Service Manager</w:t>
              </w:r>
            </w:hyperlink>
            <w:r>
              <w:t xml:space="preserve"> using</w:t>
            </w:r>
            <w:r w:rsidR="00C6734F">
              <w:t xml:space="preserve"> </w:t>
            </w:r>
            <w:r>
              <w:t>the information from the following table.</w:t>
            </w:r>
          </w:p>
          <w:p w:rsidR="00C115D0" w:rsidRDefault="00C115D0">
            <w:pPr>
              <w:pStyle w:val="TableSpacinginList1"/>
            </w:pPr>
          </w:p>
          <w:tbl>
            <w:tblPr>
              <w:tblStyle w:val="TablewithoutHeaderinList1"/>
              <w:tblW w:w="0" w:type="auto"/>
              <w:tblLook w:val="01E0" w:firstRow="1" w:lastRow="1" w:firstColumn="1" w:lastColumn="1" w:noHBand="0" w:noVBand="0"/>
            </w:tblPr>
            <w:tblGrid>
              <w:gridCol w:w="2606"/>
              <w:gridCol w:w="2559"/>
              <w:gridCol w:w="2725"/>
            </w:tblGrid>
            <w:tr w:rsidR="00C115D0">
              <w:tc>
                <w:tcPr>
                  <w:tcW w:w="4428" w:type="dxa"/>
                </w:tcPr>
                <w:p w:rsidR="00C115D0" w:rsidRDefault="00C115D0">
                  <w:r>
                    <w:rPr>
                      <w:rStyle w:val="Bold"/>
                    </w:rPr>
                    <w:t>Group name</w:t>
                  </w:r>
                </w:p>
              </w:tc>
              <w:tc>
                <w:tcPr>
                  <w:tcW w:w="4428" w:type="dxa"/>
                </w:tcPr>
                <w:p w:rsidR="00C115D0" w:rsidRDefault="00C115D0">
                  <w:r>
                    <w:rPr>
                      <w:rStyle w:val="Bold"/>
                    </w:rPr>
                    <w:t>Dynamic member class</w:t>
                  </w:r>
                </w:p>
              </w:tc>
              <w:tc>
                <w:tcPr>
                  <w:tcW w:w="4428" w:type="dxa"/>
                </w:tcPr>
                <w:p w:rsidR="00C115D0" w:rsidRDefault="00C115D0">
                  <w:r>
                    <w:rPr>
                      <w:rStyle w:val="Bold"/>
                    </w:rPr>
                    <w:t>Dynamic member criteria</w:t>
                  </w:r>
                </w:p>
              </w:tc>
            </w:tr>
            <w:tr w:rsidR="00C115D0">
              <w:tc>
                <w:tcPr>
                  <w:tcW w:w="4428" w:type="dxa"/>
                </w:tcPr>
                <w:p w:rsidR="00C115D0" w:rsidRDefault="00C115D0">
                  <w:r>
                    <w:rPr>
                      <w:rStyle w:val="Italic"/>
                    </w:rPr>
                    <w:t>&lt;program name&gt;</w:t>
                  </w:r>
                  <w:r>
                    <w:t xml:space="preserve"> scope group</w:t>
                  </w:r>
                </w:p>
              </w:tc>
              <w:tc>
                <w:tcPr>
                  <w:tcW w:w="4428" w:type="dxa"/>
                </w:tcPr>
                <w:p w:rsidR="00C115D0" w:rsidRDefault="00C115D0">
                  <w:r>
                    <w:t>Program</w:t>
                  </w:r>
                </w:p>
              </w:tc>
              <w:tc>
                <w:tcPr>
                  <w:tcW w:w="4428" w:type="dxa"/>
                </w:tcPr>
                <w:p w:rsidR="00C115D0" w:rsidRDefault="00C115D0">
                  <w:r>
                    <w:rPr>
                      <w:rStyle w:val="Italic"/>
                    </w:rPr>
                    <w:t>&lt;policy item&gt;</w:t>
                  </w:r>
                  <w:r>
                    <w:t xml:space="preserve"> title </w:t>
                  </w:r>
                  <w:r>
                    <w:rPr>
                      <w:rStyle w:val="Bold"/>
                    </w:rPr>
                    <w:t xml:space="preserve">equals </w:t>
                  </w:r>
                  <w:r>
                    <w:rPr>
                      <w:rStyle w:val="BoldItalic"/>
                    </w:rPr>
                    <w:t>&lt;Program title&gt;</w:t>
                  </w:r>
                </w:p>
              </w:tc>
            </w:tr>
            <w:tr w:rsidR="00C115D0">
              <w:tc>
                <w:tcPr>
                  <w:tcW w:w="4428" w:type="dxa"/>
                </w:tcPr>
                <w:p w:rsidR="00C115D0" w:rsidRDefault="00C115D0">
                  <w:r>
                    <w:t>Shared control objectives</w:t>
                  </w:r>
                </w:p>
              </w:tc>
              <w:tc>
                <w:tcPr>
                  <w:tcW w:w="4428" w:type="dxa"/>
                </w:tcPr>
                <w:p w:rsidR="00C115D0" w:rsidRDefault="00C115D0">
                  <w:r>
                    <w:t>Control objective</w:t>
                  </w:r>
                </w:p>
              </w:tc>
              <w:tc>
                <w:tcPr>
                  <w:tcW w:w="4428" w:type="dxa"/>
                </w:tcPr>
                <w:p w:rsidR="00C115D0" w:rsidRDefault="00C115D0">
                  <w:r>
                    <w:rPr>
                      <w:rStyle w:val="Italic"/>
                    </w:rPr>
                    <w:t>&lt;compliance policy item&gt;</w:t>
                  </w:r>
                  <w:r>
                    <w:t xml:space="preserve"> </w:t>
                  </w:r>
                  <w:r>
                    <w:lastRenderedPageBreak/>
                    <w:t xml:space="preserve">shared </w:t>
                  </w:r>
                  <w:r>
                    <w:rPr>
                      <w:rStyle w:val="Bold"/>
                    </w:rPr>
                    <w:t>equals Yes</w:t>
                  </w:r>
                </w:p>
              </w:tc>
            </w:tr>
            <w:tr w:rsidR="00C115D0">
              <w:tc>
                <w:tcPr>
                  <w:tcW w:w="4428" w:type="dxa"/>
                </w:tcPr>
                <w:p w:rsidR="00C115D0" w:rsidRDefault="00C115D0">
                  <w:r>
                    <w:lastRenderedPageBreak/>
                    <w:t>Shared control activities</w:t>
                  </w:r>
                </w:p>
              </w:tc>
              <w:tc>
                <w:tcPr>
                  <w:tcW w:w="4428" w:type="dxa"/>
                </w:tcPr>
                <w:p w:rsidR="00C115D0" w:rsidRDefault="00C115D0">
                  <w:r>
                    <w:t>Control activity</w:t>
                  </w:r>
                </w:p>
              </w:tc>
              <w:tc>
                <w:tcPr>
                  <w:tcW w:w="4428" w:type="dxa"/>
                </w:tcPr>
                <w:p w:rsidR="00C115D0" w:rsidRDefault="00C115D0" w:rsidP="008E74E6">
                  <w:r>
                    <w:rPr>
                      <w:rStyle w:val="Italic"/>
                    </w:rPr>
                    <w:t xml:space="preserve">&lt;compliance </w:t>
                  </w:r>
                  <w:r w:rsidR="008E74E6">
                    <w:rPr>
                      <w:rStyle w:val="Italic"/>
                    </w:rPr>
                    <w:t xml:space="preserve">work </w:t>
                  </w:r>
                  <w:r>
                    <w:rPr>
                      <w:rStyle w:val="Italic"/>
                    </w:rPr>
                    <w:t>item&gt;</w:t>
                  </w:r>
                  <w:r>
                    <w:t xml:space="preserve"> shared </w:t>
                  </w:r>
                  <w:r>
                    <w:rPr>
                      <w:rStyle w:val="Bold"/>
                    </w:rPr>
                    <w:t>equals Yes</w:t>
                  </w:r>
                </w:p>
              </w:tc>
            </w:tr>
            <w:tr w:rsidR="00C115D0">
              <w:tc>
                <w:tcPr>
                  <w:tcW w:w="4428" w:type="dxa"/>
                </w:tcPr>
                <w:p w:rsidR="00C115D0" w:rsidRDefault="00C115D0">
                  <w:r>
                    <w:t>Shared risks</w:t>
                  </w:r>
                </w:p>
              </w:tc>
              <w:tc>
                <w:tcPr>
                  <w:tcW w:w="4428" w:type="dxa"/>
                </w:tcPr>
                <w:p w:rsidR="00C115D0" w:rsidRDefault="00C115D0">
                  <w:r>
                    <w:t>Risk</w:t>
                  </w:r>
                </w:p>
              </w:tc>
              <w:tc>
                <w:tcPr>
                  <w:tcW w:w="4428" w:type="dxa"/>
                </w:tcPr>
                <w:p w:rsidR="00C115D0" w:rsidRDefault="00C115D0">
                  <w:r>
                    <w:rPr>
                      <w:rStyle w:val="Italic"/>
                    </w:rPr>
                    <w:t>&lt;compliance policy item&gt;</w:t>
                  </w:r>
                  <w:r>
                    <w:t xml:space="preserve"> shared </w:t>
                  </w:r>
                  <w:r>
                    <w:rPr>
                      <w:rStyle w:val="Bold"/>
                    </w:rPr>
                    <w:t>equals Yes</w:t>
                  </w:r>
                </w:p>
              </w:tc>
            </w:tr>
          </w:tbl>
          <w:p w:rsidR="00C115D0" w:rsidRDefault="00C115D0">
            <w:pPr>
              <w:pStyle w:val="TableSpacinginList1"/>
            </w:pPr>
          </w:p>
          <w:p w:rsidR="00C115D0" w:rsidRDefault="00C115D0">
            <w:pPr>
              <w:pStyle w:val="TextinList1"/>
            </w:pPr>
            <w:r>
              <w:t xml:space="preserve">For more information about groups, queues, and lists in Service Manager, see </w:t>
            </w:r>
            <w:hyperlink r:id="rId22" w:history="1">
              <w:r>
                <w:rPr>
                  <w:rStyle w:val="Hyperlink"/>
                </w:rPr>
                <w:t>Using Groups, Queues, and Lists in Service Manager</w:t>
              </w:r>
            </w:hyperlink>
            <w:r>
              <w:t>.</w:t>
            </w:r>
          </w:p>
          <w:p w:rsidR="00C115D0" w:rsidRDefault="00C115D0" w:rsidP="00C115D0">
            <w:pPr>
              <w:pStyle w:val="NumberedList1"/>
              <w:numPr>
                <w:ilvl w:val="0"/>
                <w:numId w:val="0"/>
              </w:numPr>
              <w:tabs>
                <w:tab w:val="left" w:pos="360"/>
              </w:tabs>
              <w:spacing w:line="260" w:lineRule="exact"/>
              <w:ind w:left="360" w:hanging="360"/>
            </w:pPr>
            <w:r>
              <w:t>2.</w:t>
            </w:r>
            <w:r>
              <w:tab/>
              <w:t>Specify the groups of objects that can be managed by user roles by using one of the following methods:</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Bold"/>
              </w:rPr>
              <w:t xml:space="preserve">Select the four groups that were created in Step 1 and all groups that begin with </w:t>
            </w:r>
            <w:proofErr w:type="spellStart"/>
            <w:r>
              <w:rPr>
                <w:rStyle w:val="Bold"/>
              </w:rPr>
              <w:t>ApplicabilityInstanceGroup</w:t>
            </w:r>
            <w:proofErr w:type="spellEnd"/>
            <w:r>
              <w:rPr>
                <w:rStyle w:val="Bold"/>
              </w:rPr>
              <w:t xml:space="preserve"> when you create the user role</w:t>
            </w:r>
            <w:r>
              <w:t xml:space="preserve">. The groups are selected on the </w:t>
            </w:r>
            <w:r>
              <w:rPr>
                <w:rStyle w:val="Bold"/>
              </w:rPr>
              <w:t>Groups</w:t>
            </w:r>
            <w:r>
              <w:t xml:space="preserve"> page in the User Role Wizard in the Service Manager Console as described in </w:t>
            </w:r>
            <w:hyperlink r:id="rId23" w:history="1">
              <w:r>
                <w:rPr>
                  <w:rStyle w:val="Hyperlink"/>
                </w:rPr>
                <w:t>How to Create a User Role</w:t>
              </w:r>
            </w:hyperlink>
            <w:r>
              <w:t>.</w:t>
            </w:r>
          </w:p>
          <w:p w:rsidR="00C115D0" w:rsidRDefault="00C115D0">
            <w:pPr>
              <w:pStyle w:val="TextinList2"/>
            </w:pPr>
            <w:r>
              <w:rPr>
                <w:rStyle w:val="Bold"/>
              </w:rPr>
              <w:t>Note</w:t>
            </w:r>
            <w:r>
              <w:t xml:space="preserve">: Depending on the number of objects selected in the groups, this process can affect the performance of Service Manager. Instead, consider using the AddTypeToRoleScope.ps1 Windows PowerShell script as described in the “How to Configure the Scope for a </w:t>
            </w:r>
            <w:r w:rsidR="005506AC">
              <w:t xml:space="preserve">Process Pack for </w:t>
            </w:r>
            <w:r w:rsidR="0096559E">
              <w:t xml:space="preserve">IT GRC </w:t>
            </w:r>
            <w:r>
              <w:t>User Role” section in this guide.</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Bold"/>
              </w:rPr>
              <w:t>Configuring the groups after the user role is created by editing the user role</w:t>
            </w:r>
            <w:r>
              <w:t xml:space="preserve">. You can update the groups that are selected for the user role in the </w:t>
            </w:r>
            <w:r>
              <w:rPr>
                <w:rStyle w:val="Bold"/>
              </w:rPr>
              <w:t>Groups</w:t>
            </w:r>
            <w:r>
              <w:t xml:space="preserve"> section on the properties form of the user role.</w:t>
            </w:r>
          </w:p>
          <w:p w:rsidR="00C115D0" w:rsidRDefault="00C115D0">
            <w:pPr>
              <w:pStyle w:val="TextinList2"/>
            </w:pPr>
            <w:r>
              <w:rPr>
                <w:rStyle w:val="Bold"/>
              </w:rPr>
              <w:t>Note</w:t>
            </w:r>
            <w:r>
              <w:t xml:space="preserve">: Depending on the number of objects selected in the groups, this process can affect the performance of Service Manager. Instead, consider using the AddTypeToRoleScope.ps1 Windows PowerShell script as described in the “How to Configure the Scope for a </w:t>
            </w:r>
            <w:r w:rsidR="005506AC">
              <w:t xml:space="preserve">Process Pack for </w:t>
            </w:r>
            <w:r w:rsidR="0096559E">
              <w:t xml:space="preserve">IT GRC </w:t>
            </w:r>
            <w:r>
              <w:t>User Role” section in this guide.</w:t>
            </w:r>
          </w:p>
          <w:p w:rsidR="00C115D0" w:rsidRDefault="00C115D0" w:rsidP="005506AC">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Bold"/>
              </w:rPr>
              <w:t>Configuring the groups after the user role is created by running the AddTypeToRoleScope.ps1 Windows PowerShell script</w:t>
            </w:r>
            <w:r>
              <w:t xml:space="preserve">. The advantage to this method is described in the “How to Configure the Scope for a </w:t>
            </w:r>
            <w:r w:rsidR="005506AC">
              <w:t xml:space="preserve">Process Pack for </w:t>
            </w:r>
            <w:r w:rsidR="0096559E">
              <w:t xml:space="preserve">IT GRC </w:t>
            </w:r>
            <w:r>
              <w:t>User Role” section in this guide.</w:t>
            </w:r>
          </w:p>
        </w:tc>
      </w:tr>
    </w:tbl>
    <w:p w:rsidR="00C115D0" w:rsidRDefault="00C115D0"/>
    <w:p w:rsidR="00C115D0" w:rsidRDefault="00C115D0" w:rsidP="005D56C3">
      <w:pPr>
        <w:pStyle w:val="Heading2"/>
      </w:pPr>
      <w:bookmarkStart w:id="58" w:name="_Toc317174605"/>
      <w:r>
        <w:t xml:space="preserve">How to Create a </w:t>
      </w:r>
      <w:r w:rsidR="005506AC" w:rsidRPr="005506AC">
        <w:t xml:space="preserve">Process Pack for </w:t>
      </w:r>
      <w:r w:rsidR="0096559E">
        <w:t xml:space="preserve">IT GRC </w:t>
      </w:r>
      <w:r>
        <w:t>User Role</w:t>
      </w:r>
      <w:bookmarkStart w:id="59" w:name="zde21f1322a364f7b8a3253c4fe407d1e"/>
      <w:bookmarkEnd w:id="58"/>
      <w:bookmarkEnd w:id="59"/>
    </w:p>
    <w:p w:rsidR="00C115D0" w:rsidRDefault="00C115D0">
      <w:r>
        <w:t xml:space="preserve">The process for creating a </w:t>
      </w:r>
      <w:r w:rsidR="005506AC">
        <w:t xml:space="preserve">Process Pack for </w:t>
      </w:r>
      <w:r w:rsidR="0096559E">
        <w:t xml:space="preserve">IT GRC </w:t>
      </w:r>
      <w:r>
        <w:t xml:space="preserve">user role is the same as creating a System Center Service Manager user role. Create the user role based on the list of user role profiles </w:t>
      </w:r>
      <w:r>
        <w:lastRenderedPageBreak/>
        <w:t xml:space="preserve">listed in the “About </w:t>
      </w:r>
      <w:r w:rsidR="005506AC">
        <w:t xml:space="preserve">Process Pack for </w:t>
      </w:r>
      <w:r w:rsidR="0096559E">
        <w:t xml:space="preserve">IT GRC </w:t>
      </w:r>
      <w:r>
        <w:t xml:space="preserve">User Roles” section. The Compliance Program Manager or Compliance Program Implementer user role profiles are the user role profiles that are unique to the </w:t>
      </w:r>
      <w:r w:rsidR="005506AC">
        <w:t xml:space="preserve">Process Pack for </w:t>
      </w:r>
      <w:r>
        <w:t>IT GRC.</w:t>
      </w:r>
    </w:p>
    <w:p w:rsidR="00C115D0" w:rsidRDefault="00C115D0">
      <w:r>
        <w:t xml:space="preserve">For more information about how to create a user role in System Center Service Manager, see </w:t>
      </w:r>
      <w:hyperlink r:id="rId24" w:history="1">
        <w:r>
          <w:rPr>
            <w:rStyle w:val="Hyperlink"/>
          </w:rPr>
          <w:t>How to Create a User Role</w:t>
        </w:r>
      </w:hyperlink>
      <w:r>
        <w:t>.</w:t>
      </w:r>
    </w:p>
    <w:p w:rsidR="00C115D0" w:rsidRDefault="00C115D0" w:rsidP="005D56C3">
      <w:pPr>
        <w:pStyle w:val="Heading2"/>
      </w:pPr>
      <w:bookmarkStart w:id="60" w:name="_Toc317174606"/>
      <w:r>
        <w:t xml:space="preserve">How to Add a Member to a </w:t>
      </w:r>
      <w:r w:rsidR="005506AC" w:rsidRPr="005506AC">
        <w:t xml:space="preserve">Process Pack for </w:t>
      </w:r>
      <w:r w:rsidR="0096559E">
        <w:t xml:space="preserve">IT GRC </w:t>
      </w:r>
      <w:r>
        <w:t>User Role</w:t>
      </w:r>
      <w:bookmarkStart w:id="61" w:name="z596cfa6ca35845b390a64e28bad68a87"/>
      <w:bookmarkEnd w:id="60"/>
      <w:bookmarkEnd w:id="61"/>
    </w:p>
    <w:p w:rsidR="00C115D0" w:rsidRDefault="00C115D0">
      <w:r>
        <w:t xml:space="preserve">The process for adding users as a member of a </w:t>
      </w:r>
      <w:r w:rsidR="005506AC">
        <w:t xml:space="preserve">Process Pack for </w:t>
      </w:r>
      <w:r w:rsidR="0096559E">
        <w:t xml:space="preserve">IT GRC </w:t>
      </w:r>
      <w:r>
        <w:t xml:space="preserve">user role profile is the same as adding users as members of a System Center Service Manager user role profile. For more information about how to add a member to a user role in System Center Service Manager, see </w:t>
      </w:r>
      <w:hyperlink r:id="rId25" w:history="1">
        <w:r>
          <w:rPr>
            <w:rStyle w:val="Hyperlink"/>
          </w:rPr>
          <w:t>How to Add a Member to a User Role</w:t>
        </w:r>
      </w:hyperlink>
      <w:r>
        <w:t>.</w:t>
      </w:r>
    </w:p>
    <w:p w:rsidR="00C115D0" w:rsidRDefault="00C115D0" w:rsidP="005D56C3">
      <w:pPr>
        <w:pStyle w:val="Heading2"/>
      </w:pPr>
      <w:bookmarkStart w:id="62" w:name="_Toc317174607"/>
      <w:r>
        <w:t>How to Configure the Objects that Can Be Managed by a User Role Using Windows PowerShell</w:t>
      </w:r>
      <w:bookmarkStart w:id="63" w:name="z8c3a272476444f26acbc40b7f077f35e"/>
      <w:bookmarkEnd w:id="62"/>
      <w:bookmarkEnd w:id="63"/>
    </w:p>
    <w:p w:rsidR="00C115D0" w:rsidRDefault="00C115D0">
      <w:r>
        <w:t xml:space="preserve">After you create a </w:t>
      </w:r>
      <w:r w:rsidR="005506AC">
        <w:t xml:space="preserve">Process Pack for </w:t>
      </w:r>
      <w:r w:rsidR="0096559E">
        <w:t xml:space="preserve">IT GRC </w:t>
      </w:r>
      <w:r>
        <w:t xml:space="preserve">user role based on the </w:t>
      </w:r>
      <w:r>
        <w:rPr>
          <w:rStyle w:val="Bold"/>
        </w:rPr>
        <w:t>Compliance Program Manager</w:t>
      </w:r>
      <w:r>
        <w:t xml:space="preserve"> or the </w:t>
      </w:r>
      <w:r>
        <w:rPr>
          <w:rStyle w:val="Bold"/>
        </w:rPr>
        <w:t>Compliance Program Implementer</w:t>
      </w:r>
      <w:r>
        <w:t xml:space="preserve"> user role profiles, you need to configure the object groups (scope) that can be managed by the newly created user role. You can configure the object groups using the Service Manager Console or by running the AddTypeToRoleScope.ps1 Windows PowerShell script. The AddTypeToRoleScope.ps1 Windows PowerShell script is located in the </w:t>
      </w:r>
      <w:r>
        <w:rPr>
          <w:rStyle w:val="Italic"/>
        </w:rPr>
        <w:t>&lt;</w:t>
      </w:r>
      <w:proofErr w:type="spellStart"/>
      <w:r>
        <w:rPr>
          <w:rStyle w:val="Italic"/>
        </w:rPr>
        <w:t>service_manager_root</w:t>
      </w:r>
      <w:proofErr w:type="spellEnd"/>
      <w:r>
        <w:rPr>
          <w:rStyle w:val="Italic"/>
        </w:rPr>
        <w:t>&gt;</w:t>
      </w:r>
      <w:r>
        <w:t>\</w:t>
      </w:r>
      <w:r w:rsidR="0096559E">
        <w:t xml:space="preserve">IT GRC Process Pack </w:t>
      </w:r>
      <w:r>
        <w:t xml:space="preserve">folder (where </w:t>
      </w:r>
      <w:proofErr w:type="spellStart"/>
      <w:r>
        <w:rPr>
          <w:rStyle w:val="Italic"/>
        </w:rPr>
        <w:t>service_manager_root</w:t>
      </w:r>
      <w:proofErr w:type="spellEnd"/>
      <w:r>
        <w:t xml:space="preserve"> is the root folder where you installed System Center Service Manager).</w:t>
      </w:r>
    </w:p>
    <w:p w:rsidR="00C115D0" w:rsidRDefault="00C115D0">
      <w:pPr>
        <w:pStyle w:val="ProcedureTitle"/>
        <w:framePr w:wrap="notBeside"/>
      </w:pPr>
      <w:r>
        <w:rPr>
          <w:noProof/>
        </w:rPr>
        <w:drawing>
          <wp:inline distT="0" distB="0" distL="0" distR="0" wp14:anchorId="2A69E3DF" wp14:editId="3B579C9B">
            <wp:extent cx="1524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2400" cy="152400"/>
                    </a:xfrm>
                    <a:prstGeom prst="rect">
                      <a:avLst/>
                    </a:prstGeom>
                  </pic:spPr>
                </pic:pic>
              </a:graphicData>
            </a:graphic>
          </wp:inline>
        </w:drawing>
      </w:r>
      <w:r>
        <w:t>To configure the objects that can be managed by a user role using Windows PowerShell</w:t>
      </w:r>
    </w:p>
    <w:tbl>
      <w:tblPr>
        <w:tblStyle w:val="ProcedureTable"/>
        <w:tblW w:w="0" w:type="auto"/>
        <w:tblLook w:val="01E0" w:firstRow="1" w:lastRow="1" w:firstColumn="1" w:lastColumn="1" w:noHBand="0" w:noVBand="0"/>
      </w:tblPr>
      <w:tblGrid>
        <w:gridCol w:w="8280"/>
      </w:tblGrid>
      <w:tr w:rsidR="00C115D0">
        <w:tc>
          <w:tcPr>
            <w:tcW w:w="8856" w:type="dxa"/>
          </w:tcPr>
          <w:p w:rsidR="00C115D0" w:rsidRDefault="00C115D0" w:rsidP="00C115D0">
            <w:pPr>
              <w:pStyle w:val="NumberedList1"/>
              <w:numPr>
                <w:ilvl w:val="0"/>
                <w:numId w:val="0"/>
              </w:numPr>
              <w:tabs>
                <w:tab w:val="left" w:pos="360"/>
              </w:tabs>
              <w:spacing w:line="260" w:lineRule="exact"/>
              <w:ind w:left="360" w:hanging="360"/>
            </w:pPr>
            <w:r>
              <w:t>1.</w:t>
            </w:r>
            <w:r>
              <w:tab/>
              <w:t>Log on to the computer running the Service Manager Console with an account that has the following permissions:</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Member of the local Administrators group on the computer</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Administrator in Service Manager</w:t>
            </w:r>
          </w:p>
          <w:p w:rsidR="00C115D0" w:rsidRDefault="00C115D0" w:rsidP="00C115D0">
            <w:pPr>
              <w:pStyle w:val="NumberedList1"/>
              <w:numPr>
                <w:ilvl w:val="0"/>
                <w:numId w:val="0"/>
              </w:numPr>
              <w:tabs>
                <w:tab w:val="left" w:pos="360"/>
              </w:tabs>
              <w:spacing w:line="260" w:lineRule="exact"/>
              <w:ind w:left="360" w:hanging="360"/>
            </w:pPr>
            <w:r>
              <w:t>2.</w:t>
            </w:r>
            <w:r>
              <w:tab/>
              <w:t xml:space="preserve">Start Windows PowerShell. For guidance in doing so, see </w:t>
            </w:r>
            <w:hyperlink r:id="rId26" w:history="1">
              <w:r>
                <w:rPr>
                  <w:rStyle w:val="Hyperlink"/>
                </w:rPr>
                <w:t>Starting Windows PowerShell</w:t>
              </w:r>
            </w:hyperlink>
            <w:r>
              <w:t>.</w:t>
            </w:r>
          </w:p>
          <w:p w:rsidR="00C115D0" w:rsidRDefault="00C115D0" w:rsidP="00C115D0">
            <w:pPr>
              <w:pStyle w:val="NumberedList1"/>
              <w:numPr>
                <w:ilvl w:val="0"/>
                <w:numId w:val="0"/>
              </w:numPr>
              <w:tabs>
                <w:tab w:val="left" w:pos="360"/>
              </w:tabs>
              <w:spacing w:line="260" w:lineRule="exact"/>
              <w:ind w:left="360" w:hanging="360"/>
            </w:pPr>
            <w:r>
              <w:t>3.</w:t>
            </w:r>
            <w:r>
              <w:tab/>
              <w:t xml:space="preserve">At a Windows PowerShell command prompt, type the following command, and then press </w:t>
            </w:r>
            <w:r>
              <w:rPr>
                <w:rStyle w:val="Bold"/>
              </w:rPr>
              <w:t>Enter</w:t>
            </w:r>
            <w:r>
              <w:t xml:space="preserve"> (where </w:t>
            </w:r>
            <w:proofErr w:type="spellStart"/>
            <w:r>
              <w:rPr>
                <w:rStyle w:val="Italic"/>
              </w:rPr>
              <w:t>service_manager_root</w:t>
            </w:r>
            <w:proofErr w:type="spellEnd"/>
            <w:r>
              <w:t xml:space="preserve"> is the root folder where you installed System Center Service Manager and </w:t>
            </w:r>
            <w:proofErr w:type="spellStart"/>
            <w:r>
              <w:rPr>
                <w:rStyle w:val="Italic"/>
              </w:rPr>
              <w:t>server_name</w:t>
            </w:r>
            <w:proofErr w:type="spellEnd"/>
            <w:r>
              <w:t xml:space="preserve"> is the name of the computer running System Center Service Manager).</w:t>
            </w:r>
          </w:p>
          <w:p w:rsidR="00C115D0" w:rsidRDefault="00C115D0">
            <w:pPr>
              <w:pStyle w:val="CodeinList1"/>
            </w:pPr>
            <w:r>
              <w:lastRenderedPageBreak/>
              <w:t>cd “&lt;service_manager_root&gt;\IT GRC Process Management Pack”</w:t>
            </w:r>
          </w:p>
          <w:p w:rsidR="00C115D0" w:rsidRDefault="00C115D0" w:rsidP="00C115D0">
            <w:pPr>
              <w:pStyle w:val="NumberedList1"/>
              <w:numPr>
                <w:ilvl w:val="0"/>
                <w:numId w:val="0"/>
              </w:numPr>
              <w:tabs>
                <w:tab w:val="left" w:pos="360"/>
              </w:tabs>
              <w:spacing w:line="260" w:lineRule="exact"/>
              <w:ind w:left="360" w:hanging="360"/>
            </w:pPr>
            <w:r>
              <w:t>4.</w:t>
            </w:r>
            <w:r>
              <w:tab/>
              <w:t xml:space="preserve">At the Windows PowerShell command prompt, type the following command, and then press </w:t>
            </w:r>
            <w:r>
              <w:rPr>
                <w:rStyle w:val="Bold"/>
              </w:rPr>
              <w:t>Enter</w:t>
            </w:r>
            <w:r>
              <w:t xml:space="preserve"> (where </w:t>
            </w:r>
            <w:proofErr w:type="spellStart"/>
            <w:r>
              <w:rPr>
                <w:rStyle w:val="Italic"/>
              </w:rPr>
              <w:t>user_role</w:t>
            </w:r>
            <w:proofErr w:type="spellEnd"/>
            <w:r>
              <w:t xml:space="preserve"> is the name of the user role you created).</w:t>
            </w:r>
          </w:p>
          <w:p w:rsidR="00C115D0" w:rsidRDefault="00C115D0">
            <w:pPr>
              <w:pStyle w:val="CodeinList1"/>
            </w:pPr>
            <w:r>
              <w:t>.\AddTypeToRoleScope.ps1 -server "server_name" -RoleName "&lt;user_role&gt;" -TypeToAdd "Software Updates"</w:t>
            </w:r>
          </w:p>
          <w:p w:rsidR="00C115D0" w:rsidRDefault="00C115D0">
            <w:pPr>
              <w:pStyle w:val="AlertLabelinList1"/>
              <w:framePr w:wrap="notBeside"/>
            </w:pPr>
            <w:r>
              <w:rPr>
                <w:noProof/>
              </w:rPr>
              <w:drawing>
                <wp:inline distT="0" distB="0" distL="0" distR="0" wp14:anchorId="2B1FC1CC" wp14:editId="7C5A80A1">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8600" cy="152400"/>
                          </a:xfrm>
                          <a:prstGeom prst="rect">
                            <a:avLst/>
                          </a:prstGeom>
                        </pic:spPr>
                      </pic:pic>
                    </a:graphicData>
                  </a:graphic>
                </wp:inline>
              </w:drawing>
            </w:r>
            <w:r>
              <w:t xml:space="preserve">Note </w:t>
            </w:r>
          </w:p>
          <w:p w:rsidR="00C115D0" w:rsidRDefault="00C115D0">
            <w:pPr>
              <w:pStyle w:val="AlertTextinList1"/>
            </w:pPr>
            <w:r>
              <w:t>The preceding command should be entered on one line. Display limitations might cause it to display on more than one line.</w:t>
            </w:r>
          </w:p>
          <w:p w:rsidR="00C115D0" w:rsidRDefault="00C115D0" w:rsidP="00C115D0">
            <w:pPr>
              <w:pStyle w:val="NumberedList1"/>
              <w:numPr>
                <w:ilvl w:val="0"/>
                <w:numId w:val="0"/>
              </w:numPr>
              <w:tabs>
                <w:tab w:val="left" w:pos="360"/>
              </w:tabs>
              <w:spacing w:line="260" w:lineRule="exact"/>
              <w:ind w:left="360" w:hanging="360"/>
            </w:pPr>
            <w:r>
              <w:t>5.</w:t>
            </w:r>
            <w:r>
              <w:tab/>
              <w:t>Repeat step 4 for each the following object types, substituting them for “Software Updates” in the command in step 4:</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"Knowledge Article"</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"Domain User or Group"</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"Software Items"</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"Incident"</w:t>
            </w:r>
          </w:p>
          <w:p w:rsidR="00DC110B" w:rsidRDefault="00DC110B" w:rsidP="00DC110B">
            <w:pPr>
              <w:pStyle w:val="BulletedList2"/>
              <w:numPr>
                <w:ilvl w:val="0"/>
                <w:numId w:val="45"/>
              </w:numPr>
              <w:tabs>
                <w:tab w:val="left" w:pos="720"/>
              </w:tabs>
              <w:spacing w:line="260" w:lineRule="exact"/>
            </w:pPr>
            <w:r w:rsidRPr="00DC110B">
              <w:t>“Software Updates”</w:t>
            </w:r>
          </w:p>
          <w:p w:rsidR="00C115D0" w:rsidRDefault="00C115D0" w:rsidP="00C115D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"Business Service"</w:t>
            </w:r>
          </w:p>
          <w:p w:rsidR="00DC110B" w:rsidRDefault="00DC110B" w:rsidP="00DC110B">
            <w:pPr>
              <w:pStyle w:val="BulletedList2"/>
              <w:numPr>
                <w:ilvl w:val="0"/>
                <w:numId w:val="45"/>
              </w:numPr>
              <w:tabs>
                <w:tab w:val="left" w:pos="720"/>
              </w:tabs>
              <w:spacing w:line="260" w:lineRule="exact"/>
            </w:pPr>
            <w:r>
              <w:t>"Exception"</w:t>
            </w:r>
          </w:p>
          <w:p w:rsidR="00DC110B" w:rsidRDefault="00DC110B" w:rsidP="00DC110B">
            <w:pPr>
              <w:pStyle w:val="BulletedList2"/>
              <w:numPr>
                <w:ilvl w:val="0"/>
                <w:numId w:val="45"/>
              </w:numPr>
              <w:tabs>
                <w:tab w:val="left" w:pos="720"/>
              </w:tabs>
              <w:spacing w:line="260" w:lineRule="exact"/>
            </w:pPr>
            <w:r>
              <w:t>"Configuration Manager DCM Compliant CI"</w:t>
            </w:r>
          </w:p>
          <w:p w:rsidR="00DC110B" w:rsidRDefault="00DC110B" w:rsidP="00DC110B">
            <w:pPr>
              <w:pStyle w:val="BulletedList2"/>
              <w:numPr>
                <w:ilvl w:val="0"/>
                <w:numId w:val="45"/>
              </w:numPr>
              <w:tabs>
                <w:tab w:val="left" w:pos="720"/>
              </w:tabs>
              <w:spacing w:line="260" w:lineRule="exact"/>
            </w:pPr>
            <w:r>
              <w:t>"Manual Control Activity"</w:t>
            </w:r>
          </w:p>
          <w:p w:rsidR="00DC110B" w:rsidRDefault="00DC110B" w:rsidP="00DC110B">
            <w:pPr>
              <w:pStyle w:val="BulletedList2"/>
              <w:numPr>
                <w:ilvl w:val="0"/>
                <w:numId w:val="45"/>
              </w:numPr>
              <w:tabs>
                <w:tab w:val="left" w:pos="720"/>
              </w:tabs>
              <w:spacing w:line="260" w:lineRule="exact"/>
            </w:pPr>
            <w:r>
              <w:t>"Control Objective"</w:t>
            </w:r>
          </w:p>
          <w:p w:rsidR="00DC110B" w:rsidRDefault="00DC110B" w:rsidP="00DC110B">
            <w:pPr>
              <w:pStyle w:val="BulletedList2"/>
              <w:numPr>
                <w:ilvl w:val="0"/>
                <w:numId w:val="45"/>
              </w:numPr>
              <w:tabs>
                <w:tab w:val="left" w:pos="720"/>
              </w:tabs>
              <w:spacing w:line="260" w:lineRule="exact"/>
            </w:pPr>
            <w:r>
              <w:t>"Control Activity"</w:t>
            </w:r>
          </w:p>
          <w:p w:rsidR="00DC110B" w:rsidRDefault="00DC110B" w:rsidP="00DC110B">
            <w:pPr>
              <w:pStyle w:val="BulletedList2"/>
              <w:numPr>
                <w:ilvl w:val="0"/>
                <w:numId w:val="45"/>
              </w:numPr>
              <w:tabs>
                <w:tab w:val="left" w:pos="720"/>
              </w:tabs>
              <w:spacing w:line="260" w:lineRule="exact"/>
            </w:pPr>
            <w:r>
              <w:t>"Risk"</w:t>
            </w:r>
            <w:bookmarkStart w:id="64" w:name="_GoBack"/>
            <w:bookmarkEnd w:id="64"/>
          </w:p>
          <w:p w:rsidR="00C115D0" w:rsidRDefault="00C115D0" w:rsidP="00C115D0">
            <w:pPr>
              <w:pStyle w:val="NumberedList1"/>
              <w:numPr>
                <w:ilvl w:val="0"/>
                <w:numId w:val="0"/>
              </w:numPr>
              <w:tabs>
                <w:tab w:val="left" w:pos="360"/>
              </w:tabs>
              <w:spacing w:line="260" w:lineRule="exact"/>
              <w:ind w:left="360" w:hanging="360"/>
            </w:pPr>
            <w:r>
              <w:t>6.</w:t>
            </w:r>
            <w:r>
              <w:tab/>
              <w:t>Exit the Windows PowerShell command prompt.</w:t>
            </w:r>
          </w:p>
          <w:p w:rsidR="00C115D0" w:rsidRDefault="00C115D0" w:rsidP="00C115D0">
            <w:pPr>
              <w:pStyle w:val="NumberedList1"/>
              <w:numPr>
                <w:ilvl w:val="0"/>
                <w:numId w:val="0"/>
              </w:numPr>
              <w:tabs>
                <w:tab w:val="left" w:pos="360"/>
              </w:tabs>
              <w:spacing w:line="260" w:lineRule="exact"/>
              <w:ind w:left="360" w:hanging="360"/>
            </w:pPr>
            <w:r>
              <w:t>7.</w:t>
            </w:r>
            <w:r>
              <w:tab/>
              <w:t>Close all open windows and dialog boxes.</w:t>
            </w:r>
          </w:p>
          <w:p w:rsidR="00C115D0" w:rsidRDefault="00C115D0">
            <w:pPr>
              <w:pStyle w:val="AlertLabelinList1"/>
              <w:framePr w:wrap="notBeside"/>
            </w:pPr>
            <w:r>
              <w:rPr>
                <w:noProof/>
              </w:rPr>
              <w:drawing>
                <wp:inline distT="0" distB="0" distL="0" distR="0" wp14:anchorId="3705924E" wp14:editId="6BCA90E0">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8600" cy="152400"/>
                          </a:xfrm>
                          <a:prstGeom prst="rect">
                            <a:avLst/>
                          </a:prstGeom>
                        </pic:spPr>
                      </pic:pic>
                    </a:graphicData>
                  </a:graphic>
                </wp:inline>
              </w:drawing>
            </w:r>
            <w:r>
              <w:t xml:space="preserve">Note </w:t>
            </w:r>
          </w:p>
          <w:p w:rsidR="00C115D0" w:rsidRDefault="00C115D0">
            <w:pPr>
              <w:pStyle w:val="AlertTextinList1"/>
            </w:pPr>
            <w:r>
              <w:t>If you make any changes to the Compliance User Roles using the Service Manager console, you will need to rerun the Windows PowerShell script because the console changes overwrite all changes made by the PowerShell script.</w:t>
            </w:r>
          </w:p>
        </w:tc>
      </w:tr>
    </w:tbl>
    <w:p w:rsidR="00C115D0" w:rsidRDefault="00C115D0"/>
    <w:p w:rsidR="00C115D0" w:rsidRDefault="00C115D0" w:rsidP="005D56C3">
      <w:pPr>
        <w:pStyle w:val="Heading2"/>
      </w:pPr>
      <w:bookmarkStart w:id="65" w:name="_Toc317174608"/>
      <w:r>
        <w:t xml:space="preserve">How to </w:t>
      </w:r>
      <w:r w:rsidR="0048043B">
        <w:t xml:space="preserve">Hide </w:t>
      </w:r>
      <w:r>
        <w:t>Console Tasks that the Program Implementer Cannot Use</w:t>
      </w:r>
      <w:bookmarkStart w:id="66" w:name="zfc468bac300f4a3ba6def8de1a4957ca"/>
      <w:bookmarkEnd w:id="65"/>
      <w:bookmarkEnd w:id="66"/>
    </w:p>
    <w:p w:rsidR="00C115D0" w:rsidRDefault="00C115D0">
      <w:r>
        <w:t>Although the Program Implementer role is unable to create controls or risks and add them to a program, by default the “Create Controls from Library Wizard” console task is still viewable. If a person assigned to that role tries to</w:t>
      </w:r>
      <w:r w:rsidR="00763A51">
        <w:t xml:space="preserve"> run</w:t>
      </w:r>
      <w:r>
        <w:t xml:space="preserve"> the wizard, an error will display.</w:t>
      </w:r>
    </w:p>
    <w:p w:rsidR="00C115D0" w:rsidRDefault="00C115D0">
      <w:pPr>
        <w:pStyle w:val="ProcedureTitle"/>
        <w:framePr w:wrap="notBeside"/>
      </w:pPr>
      <w:r>
        <w:rPr>
          <w:noProof/>
        </w:rPr>
        <w:drawing>
          <wp:inline distT="0" distB="0" distL="0" distR="0" wp14:anchorId="09F318B5" wp14:editId="4E079EDC">
            <wp:extent cx="1524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2400" cy="152400"/>
                    </a:xfrm>
                    <a:prstGeom prst="rect">
                      <a:avLst/>
                    </a:prstGeom>
                  </pic:spPr>
                </pic:pic>
              </a:graphicData>
            </a:graphic>
          </wp:inline>
        </w:drawing>
      </w:r>
      <w:r>
        <w:t>To remove a console task from the Program Implementer’s view</w:t>
      </w:r>
    </w:p>
    <w:tbl>
      <w:tblPr>
        <w:tblStyle w:val="ProcedureTable"/>
        <w:tblW w:w="0" w:type="auto"/>
        <w:tblLook w:val="01E0" w:firstRow="1" w:lastRow="1" w:firstColumn="1" w:lastColumn="1" w:noHBand="0" w:noVBand="0"/>
      </w:tblPr>
      <w:tblGrid>
        <w:gridCol w:w="8280"/>
      </w:tblGrid>
      <w:tr w:rsidR="00C115D0">
        <w:tc>
          <w:tcPr>
            <w:tcW w:w="8856" w:type="dxa"/>
          </w:tcPr>
          <w:p w:rsidR="00C115D0" w:rsidRDefault="00C115D0" w:rsidP="00C115D0">
            <w:pPr>
              <w:pStyle w:val="NumberedList1"/>
              <w:numPr>
                <w:ilvl w:val="0"/>
                <w:numId w:val="0"/>
              </w:numPr>
              <w:tabs>
                <w:tab w:val="left" w:pos="360"/>
              </w:tabs>
              <w:spacing w:line="260" w:lineRule="exact"/>
              <w:ind w:left="360" w:hanging="360"/>
            </w:pPr>
            <w:r>
              <w:t>1.</w:t>
            </w:r>
            <w:r>
              <w:tab/>
              <w:t>Log in as Administrator in the Service Manager Console.</w:t>
            </w:r>
          </w:p>
          <w:p w:rsidR="00C115D0" w:rsidRDefault="00C115D0" w:rsidP="00C115D0">
            <w:pPr>
              <w:pStyle w:val="NumberedList1"/>
              <w:numPr>
                <w:ilvl w:val="0"/>
                <w:numId w:val="0"/>
              </w:numPr>
              <w:tabs>
                <w:tab w:val="left" w:pos="360"/>
              </w:tabs>
              <w:spacing w:line="260" w:lineRule="exact"/>
              <w:ind w:left="360" w:hanging="360"/>
            </w:pPr>
            <w:r>
              <w:t>2.</w:t>
            </w:r>
            <w:r>
              <w:tab/>
              <w:t>Go to Security and then User roles.</w:t>
            </w:r>
          </w:p>
          <w:p w:rsidR="00C115D0" w:rsidRDefault="00C115D0" w:rsidP="00C115D0">
            <w:pPr>
              <w:pStyle w:val="NumberedList1"/>
              <w:numPr>
                <w:ilvl w:val="0"/>
                <w:numId w:val="0"/>
              </w:numPr>
              <w:tabs>
                <w:tab w:val="left" w:pos="360"/>
              </w:tabs>
              <w:spacing w:line="260" w:lineRule="exact"/>
              <w:ind w:left="360" w:hanging="360"/>
            </w:pPr>
            <w:r>
              <w:t>3.</w:t>
            </w:r>
            <w:r>
              <w:tab/>
              <w:t xml:space="preserve">Click </w:t>
            </w:r>
            <w:r>
              <w:rPr>
                <w:rStyle w:val="Bold"/>
              </w:rPr>
              <w:t>Create User Role</w:t>
            </w:r>
            <w:r>
              <w:t xml:space="preserve"> and then click </w:t>
            </w:r>
            <w:r>
              <w:rPr>
                <w:rStyle w:val="Bold"/>
              </w:rPr>
              <w:t>Compliance Program Implementer</w:t>
            </w:r>
            <w:r>
              <w:t>.</w:t>
            </w:r>
          </w:p>
          <w:p w:rsidR="00C115D0" w:rsidRDefault="00C115D0" w:rsidP="00C115D0">
            <w:pPr>
              <w:pStyle w:val="NumberedList1"/>
              <w:numPr>
                <w:ilvl w:val="0"/>
                <w:numId w:val="0"/>
              </w:numPr>
              <w:tabs>
                <w:tab w:val="left" w:pos="360"/>
              </w:tabs>
              <w:spacing w:line="260" w:lineRule="exact"/>
              <w:ind w:left="360" w:hanging="360"/>
            </w:pPr>
            <w:r>
              <w:t>4.</w:t>
            </w:r>
            <w:r>
              <w:tab/>
              <w:t>In the User Role Creation wizard, do the following:</w:t>
            </w:r>
          </w:p>
          <w:p w:rsidR="00C115D0" w:rsidRDefault="00C115D0" w:rsidP="00C115D0">
            <w:pPr>
              <w:pStyle w:val="NumberedList2"/>
              <w:numPr>
                <w:ilvl w:val="0"/>
                <w:numId w:val="0"/>
              </w:numPr>
              <w:tabs>
                <w:tab w:val="left" w:pos="720"/>
              </w:tabs>
              <w:spacing w:line="260" w:lineRule="exact"/>
              <w:ind w:left="720" w:hanging="360"/>
            </w:pPr>
            <w:r>
              <w:t>a.</w:t>
            </w:r>
            <w:r>
              <w:tab/>
              <w:t xml:space="preserve">Click </w:t>
            </w:r>
            <w:r>
              <w:rPr>
                <w:rStyle w:val="Bold"/>
              </w:rPr>
              <w:t>Next</w:t>
            </w:r>
            <w:r>
              <w:t xml:space="preserve"> on the </w:t>
            </w:r>
            <w:r>
              <w:rPr>
                <w:rStyle w:val="Bold"/>
              </w:rPr>
              <w:t>Before You Begin</w:t>
            </w:r>
            <w:r>
              <w:t xml:space="preserve"> page.</w:t>
            </w:r>
          </w:p>
          <w:p w:rsidR="00C115D0" w:rsidRDefault="00C115D0" w:rsidP="00C115D0">
            <w:pPr>
              <w:pStyle w:val="NumberedList2"/>
              <w:numPr>
                <w:ilvl w:val="0"/>
                <w:numId w:val="0"/>
              </w:numPr>
              <w:tabs>
                <w:tab w:val="left" w:pos="720"/>
              </w:tabs>
              <w:spacing w:line="260" w:lineRule="exact"/>
              <w:ind w:left="720" w:hanging="360"/>
            </w:pPr>
            <w:r>
              <w:t>b.</w:t>
            </w:r>
            <w:r>
              <w:tab/>
              <w:t xml:space="preserve">Give a name to the Program Implementer role and click </w:t>
            </w:r>
            <w:r>
              <w:rPr>
                <w:rStyle w:val="Bold"/>
              </w:rPr>
              <w:t>Next</w:t>
            </w:r>
            <w:r>
              <w:t xml:space="preserve"> on the </w:t>
            </w:r>
            <w:r>
              <w:rPr>
                <w:rStyle w:val="Bold"/>
              </w:rPr>
              <w:t>General</w:t>
            </w:r>
            <w:r>
              <w:t xml:space="preserve"> page.</w:t>
            </w:r>
          </w:p>
          <w:p w:rsidR="00C115D0" w:rsidRDefault="00C115D0" w:rsidP="00C115D0">
            <w:pPr>
              <w:pStyle w:val="NumberedList2"/>
              <w:numPr>
                <w:ilvl w:val="0"/>
                <w:numId w:val="0"/>
              </w:numPr>
              <w:tabs>
                <w:tab w:val="left" w:pos="720"/>
              </w:tabs>
              <w:spacing w:line="260" w:lineRule="exact"/>
              <w:ind w:left="720" w:hanging="360"/>
            </w:pPr>
            <w:r>
              <w:t>c.</w:t>
            </w:r>
            <w:r>
              <w:tab/>
              <w:t xml:space="preserve">Click </w:t>
            </w:r>
            <w:r>
              <w:rPr>
                <w:rStyle w:val="Bold"/>
              </w:rPr>
              <w:t>Select All</w:t>
            </w:r>
            <w:r>
              <w:t xml:space="preserve"> on the </w:t>
            </w:r>
            <w:r>
              <w:rPr>
                <w:rStyle w:val="Bold"/>
              </w:rPr>
              <w:t>Management Packs</w:t>
            </w:r>
            <w:r>
              <w:t xml:space="preserve"> page and then click </w:t>
            </w:r>
            <w:r>
              <w:rPr>
                <w:rStyle w:val="Bold"/>
              </w:rPr>
              <w:t>Next</w:t>
            </w:r>
            <w:r>
              <w:t>.</w:t>
            </w:r>
          </w:p>
          <w:p w:rsidR="00C115D0" w:rsidRDefault="00C115D0" w:rsidP="00C115D0">
            <w:pPr>
              <w:pStyle w:val="NumberedList2"/>
              <w:numPr>
                <w:ilvl w:val="0"/>
                <w:numId w:val="0"/>
              </w:numPr>
              <w:tabs>
                <w:tab w:val="left" w:pos="720"/>
              </w:tabs>
              <w:spacing w:line="260" w:lineRule="exact"/>
              <w:ind w:left="720" w:hanging="360"/>
            </w:pPr>
            <w:r>
              <w:t>d.</w:t>
            </w:r>
            <w:r>
              <w:tab/>
              <w:t xml:space="preserve">Click </w:t>
            </w:r>
            <w:r>
              <w:rPr>
                <w:rStyle w:val="Bold"/>
              </w:rPr>
              <w:t>Next</w:t>
            </w:r>
            <w:r>
              <w:t xml:space="preserve"> on the </w:t>
            </w:r>
            <w:r>
              <w:rPr>
                <w:rStyle w:val="Bold"/>
              </w:rPr>
              <w:t>Groups</w:t>
            </w:r>
            <w:r>
              <w:t xml:space="preserve"> page after making the necessary configuration changes.</w:t>
            </w:r>
          </w:p>
          <w:p w:rsidR="00C115D0" w:rsidRDefault="00C115D0" w:rsidP="00C115D0">
            <w:pPr>
              <w:pStyle w:val="NumberedList2"/>
              <w:numPr>
                <w:ilvl w:val="0"/>
                <w:numId w:val="0"/>
              </w:numPr>
              <w:tabs>
                <w:tab w:val="left" w:pos="720"/>
              </w:tabs>
              <w:spacing w:line="260" w:lineRule="exact"/>
              <w:ind w:left="720" w:hanging="360"/>
            </w:pPr>
            <w:r>
              <w:t>e.</w:t>
            </w:r>
            <w:r>
              <w:tab/>
              <w:t xml:space="preserve">Click </w:t>
            </w:r>
            <w:r>
              <w:rPr>
                <w:rStyle w:val="Bold"/>
              </w:rPr>
              <w:t>Next</w:t>
            </w:r>
            <w:r>
              <w:t xml:space="preserve"> on the </w:t>
            </w:r>
            <w:r>
              <w:rPr>
                <w:rStyle w:val="Bold"/>
              </w:rPr>
              <w:t>Queues</w:t>
            </w:r>
            <w:r>
              <w:t xml:space="preserve"> page after making the necessary configuration changes.</w:t>
            </w:r>
          </w:p>
          <w:p w:rsidR="00C115D0" w:rsidRDefault="00C115D0" w:rsidP="00C115D0">
            <w:pPr>
              <w:pStyle w:val="NumberedList2"/>
              <w:numPr>
                <w:ilvl w:val="0"/>
                <w:numId w:val="0"/>
              </w:numPr>
              <w:tabs>
                <w:tab w:val="left" w:pos="720"/>
              </w:tabs>
              <w:spacing w:line="260" w:lineRule="exact"/>
              <w:ind w:left="720" w:hanging="360"/>
            </w:pPr>
            <w:r>
              <w:t>f.</w:t>
            </w:r>
            <w:r>
              <w:tab/>
              <w:t xml:space="preserve">On the </w:t>
            </w:r>
            <w:r>
              <w:rPr>
                <w:rStyle w:val="Bold"/>
              </w:rPr>
              <w:t>Tasks</w:t>
            </w:r>
            <w:r>
              <w:t xml:space="preserve"> page, select the </w:t>
            </w:r>
            <w:r>
              <w:rPr>
                <w:rStyle w:val="Bold"/>
              </w:rPr>
              <w:t>Provide Access to only selected tasks</w:t>
            </w:r>
            <w:r>
              <w:t xml:space="preserve"> radio button. In the list below the button, unselect the </w:t>
            </w:r>
            <w:r>
              <w:rPr>
                <w:rStyle w:val="Bold"/>
              </w:rPr>
              <w:t>Create controls from library</w:t>
            </w:r>
            <w:r>
              <w:t xml:space="preserve"> </w:t>
            </w:r>
            <w:r w:rsidR="000B4E8D">
              <w:t xml:space="preserve">and </w:t>
            </w:r>
            <w:r w:rsidR="000B4E8D" w:rsidRPr="000B4E8D">
              <w:rPr>
                <w:b/>
              </w:rPr>
              <w:t>Create Risk from Library</w:t>
            </w:r>
            <w:r w:rsidR="000B4E8D">
              <w:t xml:space="preserve"> </w:t>
            </w:r>
            <w:r>
              <w:t>task</w:t>
            </w:r>
            <w:r w:rsidR="000B4E8D">
              <w:t>s</w:t>
            </w:r>
            <w:r>
              <w:t>.</w:t>
            </w:r>
          </w:p>
        </w:tc>
      </w:tr>
    </w:tbl>
    <w:p w:rsidR="00C115D0" w:rsidRDefault="00C115D0"/>
    <w:p w:rsidR="00C115D0" w:rsidRDefault="00C115D0">
      <w:pPr>
        <w:pStyle w:val="Heading1"/>
      </w:pPr>
      <w:bookmarkStart w:id="67" w:name="_Toc317174609"/>
      <w:r>
        <w:t>How Automated Control Activities are Scored Based on Managed Entity Results</w:t>
      </w:r>
      <w:bookmarkStart w:id="68" w:name="zbdc2ec7063c74e2d9c7a88ee8796da05"/>
      <w:bookmarkEnd w:id="67"/>
      <w:bookmarkEnd w:id="68"/>
    </w:p>
    <w:p w:rsidR="00C115D0" w:rsidRDefault="00C115D0">
      <w:r>
        <w:t xml:space="preserve">Managed Entity Results (MERs) form the basis of an automated control activity’s (CA) score. A managed entity result is either a test result generated automatically using Desired Configuration Manager or a manually attested result of Compliant, Non-Compliant, Unknown, or Error. A control activity’s score is calculated at report time using the current scope and applicability </w:t>
      </w:r>
      <w:r>
        <w:lastRenderedPageBreak/>
        <w:t>group</w:t>
      </w:r>
      <w:r w:rsidR="00462881">
        <w:t xml:space="preserve"> and any approved Scope or Process exceptions</w:t>
      </w:r>
      <w:r>
        <w:t>. When the subset of applicable MERs is determined, the CA score is calculated in the following order:</w:t>
      </w:r>
    </w:p>
    <w:p w:rsidR="00C115D0" w:rsidRDefault="00C115D0" w:rsidP="00C115D0">
      <w:pPr>
        <w:pStyle w:val="NumberedList1"/>
        <w:numPr>
          <w:ilvl w:val="0"/>
          <w:numId w:val="0"/>
        </w:numPr>
        <w:tabs>
          <w:tab w:val="left" w:pos="360"/>
        </w:tabs>
        <w:spacing w:line="260" w:lineRule="exact"/>
        <w:ind w:left="360" w:hanging="360"/>
      </w:pPr>
      <w:r>
        <w:t>1.</w:t>
      </w:r>
      <w:r>
        <w:tab/>
        <w:t>If the number of Compliant MERs is greater than or equal to the CA’s threshold, the CA receives a score of Meets Expectations.</w:t>
      </w:r>
    </w:p>
    <w:p w:rsidR="00C115D0" w:rsidRDefault="00C115D0" w:rsidP="00C115D0">
      <w:pPr>
        <w:pStyle w:val="NumberedList1"/>
        <w:numPr>
          <w:ilvl w:val="0"/>
          <w:numId w:val="0"/>
        </w:numPr>
        <w:tabs>
          <w:tab w:val="left" w:pos="360"/>
        </w:tabs>
        <w:spacing w:line="260" w:lineRule="exact"/>
        <w:ind w:left="360" w:hanging="360"/>
      </w:pPr>
      <w:r>
        <w:t>2.</w:t>
      </w:r>
      <w:r>
        <w:tab/>
        <w:t>Next, if the number of Non-Compliant MERs is greater than 100% minus the CA’s threshold, the CA receives a score of Fails Expectations.</w:t>
      </w:r>
    </w:p>
    <w:p w:rsidR="00C115D0" w:rsidRDefault="00C115D0" w:rsidP="00C115D0">
      <w:pPr>
        <w:pStyle w:val="NumberedList1"/>
        <w:numPr>
          <w:ilvl w:val="0"/>
          <w:numId w:val="0"/>
        </w:numPr>
        <w:tabs>
          <w:tab w:val="left" w:pos="360"/>
        </w:tabs>
        <w:spacing w:line="260" w:lineRule="exact"/>
        <w:ind w:left="360" w:hanging="360"/>
      </w:pPr>
      <w:r>
        <w:t>3.</w:t>
      </w:r>
      <w:r>
        <w:tab/>
        <w:t>If neither of the above conditions is true, the CA receives a score of Unknown.</w:t>
      </w:r>
    </w:p>
    <w:p w:rsidR="00C115D0" w:rsidRDefault="00C115D0">
      <w:r>
        <w:rPr>
          <w:rStyle w:val="Bold"/>
        </w:rPr>
        <w:t>Example Calculation 1</w:t>
      </w:r>
    </w:p>
    <w:p w:rsidR="00C115D0" w:rsidRDefault="00C115D0">
      <w:r>
        <w:t xml:space="preserve">Assume the CA has a threshold set to 60% and 90 MERs comprised of 54 </w:t>
      </w:r>
      <w:proofErr w:type="gramStart"/>
      <w:r>
        <w:t>Compliant</w:t>
      </w:r>
      <w:proofErr w:type="gramEnd"/>
      <w:r>
        <w:t xml:space="preserve"> results, 14 Non-Compliant results, 4 Error results, and 18 Unknown results.</w:t>
      </w:r>
    </w:p>
    <w:p w:rsidR="00C115D0" w:rsidRDefault="00C115D0" w:rsidP="00C115D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this case, a CA Score of “Meets Expectations” is assigned as 54 Compliant MERs is ≥ 54, 60% of the applicable results.</w:t>
      </w:r>
    </w:p>
    <w:p w:rsidR="00C115D0" w:rsidRDefault="00C115D0">
      <w:r>
        <w:rPr>
          <w:rStyle w:val="Bold"/>
        </w:rPr>
        <w:t>Example Calculation 2</w:t>
      </w:r>
    </w:p>
    <w:p w:rsidR="00C115D0" w:rsidRDefault="00C115D0">
      <w:r>
        <w:t>Assuming the same threshold of 60% and a new set of MERs comprised of 40 Compliant MERs, 40 Non-Compliant MERs, 2 Error MERs, and 8 Unknown MERs.</w:t>
      </w:r>
    </w:p>
    <w:p w:rsidR="00C115D0" w:rsidRDefault="00C115D0" w:rsidP="00C115D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this case, a CA Score of “Fails Expectations” is assigned as 40 Compliant MERs are not ≥ 54 (60% of the applicable results) and 40 Non-Compliant MERs are &gt; 36 (90 total MERs x (100% – threshold%)).</w:t>
      </w:r>
    </w:p>
    <w:p w:rsidR="00C115D0" w:rsidRDefault="00C115D0">
      <w:r>
        <w:rPr>
          <w:rStyle w:val="Bold"/>
        </w:rPr>
        <w:t>Example Calculation 3</w:t>
      </w:r>
    </w:p>
    <w:p w:rsidR="00C115D0" w:rsidRDefault="00C115D0">
      <w:r>
        <w:t>Assuming the same threshold of 60% and a new set of MERs comprised of 4 Compliant MERs, 36 Non-Compliant MERs, 14 Error MERs, and 36 Unknown MERs.</w:t>
      </w:r>
    </w:p>
    <w:p w:rsidR="00C115D0" w:rsidRPr="00390FCC" w:rsidRDefault="00C115D0" w:rsidP="00390F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this case, a CA Score of “Unknown” is assigned as 4 Compliant MERs are not ≥ 54 (60% of the applicable results) and 36 Non-Compliant MERs are not &gt; 36 (90 tot</w:t>
      </w:r>
      <w:r w:rsidR="00390FCC">
        <w:t xml:space="preserve">al MERs x (100% – </w:t>
      </w:r>
      <w:proofErr w:type="gramStart"/>
      <w:r w:rsidR="00390FCC">
        <w:t>threshold%</w:t>
      </w:r>
      <w:proofErr w:type="gramEnd"/>
      <w:r w:rsidR="00390FCC">
        <w:t>)).</w:t>
      </w:r>
    </w:p>
    <w:sectPr w:rsidR="00C115D0" w:rsidRPr="00390FCC" w:rsidSect="007621C7">
      <w:headerReference w:type="even" r:id="rId28"/>
      <w:headerReference w:type="default" r:id="rId29"/>
      <w:footerReference w:type="default" r:id="rId30"/>
      <w:headerReference w:type="first" r:id="rId31"/>
      <w:pgSz w:w="12240" w:h="15840" w:code="1"/>
      <w:pgMar w:top="1440" w:right="1800" w:bottom="1440" w:left="180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A1" w:rsidRDefault="006964A1">
      <w:r>
        <w:separator/>
      </w:r>
    </w:p>
    <w:p w:rsidR="006964A1" w:rsidRDefault="006964A1"/>
  </w:endnote>
  <w:endnote w:type="continuationSeparator" w:id="0">
    <w:p w:rsidR="006964A1" w:rsidRDefault="006964A1">
      <w:r>
        <w:continuationSeparator/>
      </w:r>
    </w:p>
    <w:p w:rsidR="006964A1" w:rsidRDefault="00696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5C" w:rsidRDefault="00FF275C" w:rsidP="00C115D0">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5C" w:rsidRDefault="00FF275C" w:rsidP="00C11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110B">
      <w:rPr>
        <w:rStyle w:val="PageNumber"/>
        <w:noProof/>
      </w:rPr>
      <w:t>40</w:t>
    </w:r>
    <w:r>
      <w:rPr>
        <w:rStyle w:val="PageNumber"/>
      </w:rPr>
      <w:fldChar w:fldCharType="end"/>
    </w:r>
  </w:p>
  <w:p w:rsidR="00FF275C" w:rsidRDefault="00FF275C" w:rsidP="00C115D0">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A1" w:rsidRDefault="006964A1">
      <w:r>
        <w:separator/>
      </w:r>
    </w:p>
    <w:p w:rsidR="006964A1" w:rsidRDefault="006964A1"/>
  </w:footnote>
  <w:footnote w:type="continuationSeparator" w:id="0">
    <w:p w:rsidR="006964A1" w:rsidRDefault="006964A1">
      <w:r>
        <w:continuationSeparator/>
      </w:r>
    </w:p>
    <w:p w:rsidR="006964A1" w:rsidRDefault="006964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5C" w:rsidRDefault="00FF2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5C" w:rsidRDefault="00FF2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5C" w:rsidRDefault="00FF27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5C" w:rsidRDefault="00FF27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5C" w:rsidRDefault="00FF275C" w:rsidP="00C115D0">
    <w:pPr>
      <w:pStyle w:val="Page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5C" w:rsidRDefault="00FF2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A8A61AB"/>
    <w:multiLevelType w:val="hybridMultilevel"/>
    <w:tmpl w:val="7690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A61027C"/>
    <w:multiLevelType w:val="hybridMultilevel"/>
    <w:tmpl w:val="15E4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F32498B"/>
    <w:multiLevelType w:val="multilevel"/>
    <w:tmpl w:val="207A2B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5066163"/>
    <w:multiLevelType w:val="hybridMultilevel"/>
    <w:tmpl w:val="9C92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8">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1">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0"/>
  </w:num>
  <w:num w:numId="3">
    <w:abstractNumId w:val="29"/>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31"/>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4"/>
  </w:num>
  <w:num w:numId="28">
    <w:abstractNumId w:val="13"/>
  </w:num>
  <w:num w:numId="29">
    <w:abstractNumId w:val="25"/>
  </w:num>
  <w:num w:numId="30">
    <w:abstractNumId w:val="23"/>
  </w:num>
  <w:num w:numId="31">
    <w:abstractNumId w:val="19"/>
  </w:num>
  <w:num w:numId="32">
    <w:abstractNumId w:val="28"/>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2"/>
  </w:num>
  <w:num w:numId="4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D0"/>
    <w:rsid w:val="00000947"/>
    <w:rsid w:val="00003423"/>
    <w:rsid w:val="000105B5"/>
    <w:rsid w:val="00020922"/>
    <w:rsid w:val="000279F4"/>
    <w:rsid w:val="000315C1"/>
    <w:rsid w:val="00032CC4"/>
    <w:rsid w:val="00037727"/>
    <w:rsid w:val="00047637"/>
    <w:rsid w:val="0005170A"/>
    <w:rsid w:val="000543DD"/>
    <w:rsid w:val="000565A6"/>
    <w:rsid w:val="00072AA8"/>
    <w:rsid w:val="00076608"/>
    <w:rsid w:val="0008205E"/>
    <w:rsid w:val="00084E11"/>
    <w:rsid w:val="000A31D2"/>
    <w:rsid w:val="000A4ADB"/>
    <w:rsid w:val="000A5E65"/>
    <w:rsid w:val="000B0C8A"/>
    <w:rsid w:val="000B4E6D"/>
    <w:rsid w:val="000B4E8D"/>
    <w:rsid w:val="000C1A00"/>
    <w:rsid w:val="000C499B"/>
    <w:rsid w:val="000D39CE"/>
    <w:rsid w:val="000D5C96"/>
    <w:rsid w:val="000F4715"/>
    <w:rsid w:val="000F7E73"/>
    <w:rsid w:val="00100CBE"/>
    <w:rsid w:val="00101005"/>
    <w:rsid w:val="00103526"/>
    <w:rsid w:val="001073E3"/>
    <w:rsid w:val="00111E14"/>
    <w:rsid w:val="00123004"/>
    <w:rsid w:val="0012634E"/>
    <w:rsid w:val="001265A8"/>
    <w:rsid w:val="00127C5E"/>
    <w:rsid w:val="00127D8D"/>
    <w:rsid w:val="00134C36"/>
    <w:rsid w:val="00146B9B"/>
    <w:rsid w:val="00150EB1"/>
    <w:rsid w:val="00151AD0"/>
    <w:rsid w:val="00162E0A"/>
    <w:rsid w:val="00164119"/>
    <w:rsid w:val="00166175"/>
    <w:rsid w:val="00171240"/>
    <w:rsid w:val="0017463F"/>
    <w:rsid w:val="001757E3"/>
    <w:rsid w:val="001819E2"/>
    <w:rsid w:val="00190763"/>
    <w:rsid w:val="00197055"/>
    <w:rsid w:val="001A5C36"/>
    <w:rsid w:val="001A7150"/>
    <w:rsid w:val="001B3DB0"/>
    <w:rsid w:val="001B4ADA"/>
    <w:rsid w:val="001C2FEA"/>
    <w:rsid w:val="001C4126"/>
    <w:rsid w:val="001C5BD7"/>
    <w:rsid w:val="001D0A33"/>
    <w:rsid w:val="001D23E6"/>
    <w:rsid w:val="001E0BEE"/>
    <w:rsid w:val="001F2F9D"/>
    <w:rsid w:val="001F4758"/>
    <w:rsid w:val="001F51CF"/>
    <w:rsid w:val="001F6957"/>
    <w:rsid w:val="002065DF"/>
    <w:rsid w:val="00215569"/>
    <w:rsid w:val="00221094"/>
    <w:rsid w:val="00227D12"/>
    <w:rsid w:val="0023279D"/>
    <w:rsid w:val="00232EA3"/>
    <w:rsid w:val="00234A70"/>
    <w:rsid w:val="00241808"/>
    <w:rsid w:val="002506C8"/>
    <w:rsid w:val="00250D8E"/>
    <w:rsid w:val="002572AE"/>
    <w:rsid w:val="0026173D"/>
    <w:rsid w:val="00266675"/>
    <w:rsid w:val="00267A96"/>
    <w:rsid w:val="00267AA0"/>
    <w:rsid w:val="00274A4C"/>
    <w:rsid w:val="002758FF"/>
    <w:rsid w:val="0027697C"/>
    <w:rsid w:val="00283545"/>
    <w:rsid w:val="002A5345"/>
    <w:rsid w:val="002B2D7E"/>
    <w:rsid w:val="002B433B"/>
    <w:rsid w:val="002B4443"/>
    <w:rsid w:val="002B780E"/>
    <w:rsid w:val="002C1A21"/>
    <w:rsid w:val="002C29BE"/>
    <w:rsid w:val="002C2AC3"/>
    <w:rsid w:val="002D7919"/>
    <w:rsid w:val="002E0C39"/>
    <w:rsid w:val="002E3A79"/>
    <w:rsid w:val="00316317"/>
    <w:rsid w:val="00325435"/>
    <w:rsid w:val="00325451"/>
    <w:rsid w:val="0032693C"/>
    <w:rsid w:val="003272E6"/>
    <w:rsid w:val="00351D4A"/>
    <w:rsid w:val="00352CB0"/>
    <w:rsid w:val="00357CEE"/>
    <w:rsid w:val="003622E6"/>
    <w:rsid w:val="00364944"/>
    <w:rsid w:val="00367A91"/>
    <w:rsid w:val="00385F6A"/>
    <w:rsid w:val="0038646A"/>
    <w:rsid w:val="003869A4"/>
    <w:rsid w:val="003872BF"/>
    <w:rsid w:val="00390FCC"/>
    <w:rsid w:val="003A3A66"/>
    <w:rsid w:val="003B39C3"/>
    <w:rsid w:val="003B56B0"/>
    <w:rsid w:val="003C310E"/>
    <w:rsid w:val="003C625C"/>
    <w:rsid w:val="003D172C"/>
    <w:rsid w:val="003D4926"/>
    <w:rsid w:val="003E2FB0"/>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62881"/>
    <w:rsid w:val="00470D8A"/>
    <w:rsid w:val="00471B14"/>
    <w:rsid w:val="00473FA6"/>
    <w:rsid w:val="004755E4"/>
    <w:rsid w:val="00476C27"/>
    <w:rsid w:val="00476C2E"/>
    <w:rsid w:val="0048043B"/>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158C6"/>
    <w:rsid w:val="00520517"/>
    <w:rsid w:val="00524BC2"/>
    <w:rsid w:val="00524BD4"/>
    <w:rsid w:val="00531D03"/>
    <w:rsid w:val="00531ED7"/>
    <w:rsid w:val="00533117"/>
    <w:rsid w:val="0054253D"/>
    <w:rsid w:val="00543D32"/>
    <w:rsid w:val="005506AC"/>
    <w:rsid w:val="00552E9A"/>
    <w:rsid w:val="00553186"/>
    <w:rsid w:val="00554B20"/>
    <w:rsid w:val="00557EDC"/>
    <w:rsid w:val="00557EE2"/>
    <w:rsid w:val="005623C3"/>
    <w:rsid w:val="005645BE"/>
    <w:rsid w:val="00565CB8"/>
    <w:rsid w:val="00566C30"/>
    <w:rsid w:val="005738C1"/>
    <w:rsid w:val="0058274B"/>
    <w:rsid w:val="00584349"/>
    <w:rsid w:val="00591525"/>
    <w:rsid w:val="005928D3"/>
    <w:rsid w:val="00595DAC"/>
    <w:rsid w:val="00596EB0"/>
    <w:rsid w:val="005A2314"/>
    <w:rsid w:val="005A2A5B"/>
    <w:rsid w:val="005A4BB2"/>
    <w:rsid w:val="005C79A9"/>
    <w:rsid w:val="005D56C3"/>
    <w:rsid w:val="005D5A74"/>
    <w:rsid w:val="005D73CF"/>
    <w:rsid w:val="005D7D69"/>
    <w:rsid w:val="005F410D"/>
    <w:rsid w:val="005F54AF"/>
    <w:rsid w:val="005F71C6"/>
    <w:rsid w:val="005F7EE5"/>
    <w:rsid w:val="00600D18"/>
    <w:rsid w:val="006156FF"/>
    <w:rsid w:val="00621E47"/>
    <w:rsid w:val="00622316"/>
    <w:rsid w:val="006228A8"/>
    <w:rsid w:val="00622DB0"/>
    <w:rsid w:val="006318C6"/>
    <w:rsid w:val="00637DA7"/>
    <w:rsid w:val="00640D39"/>
    <w:rsid w:val="006414E1"/>
    <w:rsid w:val="00644CD8"/>
    <w:rsid w:val="006456B6"/>
    <w:rsid w:val="00645D9E"/>
    <w:rsid w:val="00647479"/>
    <w:rsid w:val="00647623"/>
    <w:rsid w:val="00657C96"/>
    <w:rsid w:val="006658FE"/>
    <w:rsid w:val="00671DDE"/>
    <w:rsid w:val="006776BA"/>
    <w:rsid w:val="00680CC9"/>
    <w:rsid w:val="0068154F"/>
    <w:rsid w:val="00681D37"/>
    <w:rsid w:val="00686E2E"/>
    <w:rsid w:val="006964A1"/>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21C7"/>
    <w:rsid w:val="00763A51"/>
    <w:rsid w:val="007657CD"/>
    <w:rsid w:val="00771686"/>
    <w:rsid w:val="0077360C"/>
    <w:rsid w:val="0078236B"/>
    <w:rsid w:val="00784CF1"/>
    <w:rsid w:val="00787773"/>
    <w:rsid w:val="00787D18"/>
    <w:rsid w:val="00796440"/>
    <w:rsid w:val="007A0EA7"/>
    <w:rsid w:val="007C5888"/>
    <w:rsid w:val="007C7206"/>
    <w:rsid w:val="007D1564"/>
    <w:rsid w:val="007D70D0"/>
    <w:rsid w:val="007E36E2"/>
    <w:rsid w:val="007E39EB"/>
    <w:rsid w:val="007F7D0D"/>
    <w:rsid w:val="007F7EBE"/>
    <w:rsid w:val="0080022B"/>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84DC8"/>
    <w:rsid w:val="00890799"/>
    <w:rsid w:val="00891256"/>
    <w:rsid w:val="008939BA"/>
    <w:rsid w:val="008B6A92"/>
    <w:rsid w:val="008D3B02"/>
    <w:rsid w:val="008D79A7"/>
    <w:rsid w:val="008E3488"/>
    <w:rsid w:val="008E4E6B"/>
    <w:rsid w:val="008E74E6"/>
    <w:rsid w:val="008F6A46"/>
    <w:rsid w:val="009018D6"/>
    <w:rsid w:val="00902719"/>
    <w:rsid w:val="00910B77"/>
    <w:rsid w:val="00917040"/>
    <w:rsid w:val="0092150C"/>
    <w:rsid w:val="00922B82"/>
    <w:rsid w:val="009232CB"/>
    <w:rsid w:val="00926E9D"/>
    <w:rsid w:val="00927FA0"/>
    <w:rsid w:val="00931D81"/>
    <w:rsid w:val="009320C8"/>
    <w:rsid w:val="00932A06"/>
    <w:rsid w:val="00932AE6"/>
    <w:rsid w:val="0093312E"/>
    <w:rsid w:val="00933B43"/>
    <w:rsid w:val="00937F88"/>
    <w:rsid w:val="00941665"/>
    <w:rsid w:val="009416AD"/>
    <w:rsid w:val="00950BA0"/>
    <w:rsid w:val="00956F24"/>
    <w:rsid w:val="00960CB2"/>
    <w:rsid w:val="00960FA9"/>
    <w:rsid w:val="0096220E"/>
    <w:rsid w:val="00965276"/>
    <w:rsid w:val="0096559E"/>
    <w:rsid w:val="00971834"/>
    <w:rsid w:val="00972A4C"/>
    <w:rsid w:val="00973E7C"/>
    <w:rsid w:val="00976080"/>
    <w:rsid w:val="00976F68"/>
    <w:rsid w:val="009812AA"/>
    <w:rsid w:val="009845A3"/>
    <w:rsid w:val="0098591C"/>
    <w:rsid w:val="009905E4"/>
    <w:rsid w:val="009905F4"/>
    <w:rsid w:val="009932D6"/>
    <w:rsid w:val="009A1FAA"/>
    <w:rsid w:val="009B0CB6"/>
    <w:rsid w:val="009C22BC"/>
    <w:rsid w:val="009C387D"/>
    <w:rsid w:val="009C67AD"/>
    <w:rsid w:val="009E1B8C"/>
    <w:rsid w:val="009E1C08"/>
    <w:rsid w:val="009E45AE"/>
    <w:rsid w:val="009E5C42"/>
    <w:rsid w:val="009F776B"/>
    <w:rsid w:val="009F7E0A"/>
    <w:rsid w:val="00A0066B"/>
    <w:rsid w:val="00A026D3"/>
    <w:rsid w:val="00A12CE0"/>
    <w:rsid w:val="00A25255"/>
    <w:rsid w:val="00A310E7"/>
    <w:rsid w:val="00A317D1"/>
    <w:rsid w:val="00A3385F"/>
    <w:rsid w:val="00A349D4"/>
    <w:rsid w:val="00A35B6D"/>
    <w:rsid w:val="00A35DF4"/>
    <w:rsid w:val="00A40079"/>
    <w:rsid w:val="00A40370"/>
    <w:rsid w:val="00A45B11"/>
    <w:rsid w:val="00A557FB"/>
    <w:rsid w:val="00A56EB5"/>
    <w:rsid w:val="00A61476"/>
    <w:rsid w:val="00A620F8"/>
    <w:rsid w:val="00A62FF5"/>
    <w:rsid w:val="00A64ADA"/>
    <w:rsid w:val="00A64E25"/>
    <w:rsid w:val="00A6758C"/>
    <w:rsid w:val="00A67756"/>
    <w:rsid w:val="00A67DA0"/>
    <w:rsid w:val="00A67E12"/>
    <w:rsid w:val="00A70E33"/>
    <w:rsid w:val="00A86492"/>
    <w:rsid w:val="00A875EA"/>
    <w:rsid w:val="00A937C5"/>
    <w:rsid w:val="00A96B54"/>
    <w:rsid w:val="00AA4953"/>
    <w:rsid w:val="00AB0571"/>
    <w:rsid w:val="00AB37F3"/>
    <w:rsid w:val="00AB3FE2"/>
    <w:rsid w:val="00AB49CC"/>
    <w:rsid w:val="00AC3764"/>
    <w:rsid w:val="00AC4DED"/>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175D6"/>
    <w:rsid w:val="00B3198A"/>
    <w:rsid w:val="00B31DEA"/>
    <w:rsid w:val="00B3513F"/>
    <w:rsid w:val="00B4167A"/>
    <w:rsid w:val="00B447BE"/>
    <w:rsid w:val="00B51AB1"/>
    <w:rsid w:val="00B533E1"/>
    <w:rsid w:val="00B53560"/>
    <w:rsid w:val="00B53FEA"/>
    <w:rsid w:val="00B55F54"/>
    <w:rsid w:val="00B65521"/>
    <w:rsid w:val="00B6604B"/>
    <w:rsid w:val="00B6668E"/>
    <w:rsid w:val="00B7010A"/>
    <w:rsid w:val="00B72B6C"/>
    <w:rsid w:val="00B73D9B"/>
    <w:rsid w:val="00B75CF0"/>
    <w:rsid w:val="00B76895"/>
    <w:rsid w:val="00B82F15"/>
    <w:rsid w:val="00B834C5"/>
    <w:rsid w:val="00B8669D"/>
    <w:rsid w:val="00B8704B"/>
    <w:rsid w:val="00B9488D"/>
    <w:rsid w:val="00B94D94"/>
    <w:rsid w:val="00B9549F"/>
    <w:rsid w:val="00B968FC"/>
    <w:rsid w:val="00BA7C41"/>
    <w:rsid w:val="00BC7458"/>
    <w:rsid w:val="00BC7A9D"/>
    <w:rsid w:val="00BD1F31"/>
    <w:rsid w:val="00BD3AAB"/>
    <w:rsid w:val="00BD498F"/>
    <w:rsid w:val="00BD63B9"/>
    <w:rsid w:val="00BD6693"/>
    <w:rsid w:val="00BE3673"/>
    <w:rsid w:val="00BF5B50"/>
    <w:rsid w:val="00C0114B"/>
    <w:rsid w:val="00C0126F"/>
    <w:rsid w:val="00C02135"/>
    <w:rsid w:val="00C03559"/>
    <w:rsid w:val="00C04C6C"/>
    <w:rsid w:val="00C115D0"/>
    <w:rsid w:val="00C20861"/>
    <w:rsid w:val="00C23FC5"/>
    <w:rsid w:val="00C258E3"/>
    <w:rsid w:val="00C273C7"/>
    <w:rsid w:val="00C304D2"/>
    <w:rsid w:val="00C34E09"/>
    <w:rsid w:val="00C35563"/>
    <w:rsid w:val="00C37B56"/>
    <w:rsid w:val="00C4270B"/>
    <w:rsid w:val="00C44495"/>
    <w:rsid w:val="00C541AB"/>
    <w:rsid w:val="00C54D8C"/>
    <w:rsid w:val="00C55721"/>
    <w:rsid w:val="00C603EC"/>
    <w:rsid w:val="00C60698"/>
    <w:rsid w:val="00C60CBA"/>
    <w:rsid w:val="00C6734F"/>
    <w:rsid w:val="00C70139"/>
    <w:rsid w:val="00C7115D"/>
    <w:rsid w:val="00C72AE8"/>
    <w:rsid w:val="00C765AE"/>
    <w:rsid w:val="00C86E78"/>
    <w:rsid w:val="00C90180"/>
    <w:rsid w:val="00C9147C"/>
    <w:rsid w:val="00C96E17"/>
    <w:rsid w:val="00CA0C89"/>
    <w:rsid w:val="00CA67C3"/>
    <w:rsid w:val="00CB0960"/>
    <w:rsid w:val="00CB098B"/>
    <w:rsid w:val="00CB5663"/>
    <w:rsid w:val="00CB59C4"/>
    <w:rsid w:val="00CD4C79"/>
    <w:rsid w:val="00CD522B"/>
    <w:rsid w:val="00CE2318"/>
    <w:rsid w:val="00CF07E4"/>
    <w:rsid w:val="00CF3895"/>
    <w:rsid w:val="00CF6D58"/>
    <w:rsid w:val="00D00AF2"/>
    <w:rsid w:val="00D01332"/>
    <w:rsid w:val="00D078A9"/>
    <w:rsid w:val="00D11215"/>
    <w:rsid w:val="00D113BB"/>
    <w:rsid w:val="00D13F4D"/>
    <w:rsid w:val="00D2053C"/>
    <w:rsid w:val="00D21A44"/>
    <w:rsid w:val="00D253A0"/>
    <w:rsid w:val="00D3556E"/>
    <w:rsid w:val="00D3630E"/>
    <w:rsid w:val="00D37E9F"/>
    <w:rsid w:val="00D41D4B"/>
    <w:rsid w:val="00D43140"/>
    <w:rsid w:val="00D43ED1"/>
    <w:rsid w:val="00D50CEF"/>
    <w:rsid w:val="00D60132"/>
    <w:rsid w:val="00D60D1A"/>
    <w:rsid w:val="00D610B8"/>
    <w:rsid w:val="00D62954"/>
    <w:rsid w:val="00D6378D"/>
    <w:rsid w:val="00D640C8"/>
    <w:rsid w:val="00D679E3"/>
    <w:rsid w:val="00D7365B"/>
    <w:rsid w:val="00D755F9"/>
    <w:rsid w:val="00D8047B"/>
    <w:rsid w:val="00D82762"/>
    <w:rsid w:val="00D83A30"/>
    <w:rsid w:val="00D843A8"/>
    <w:rsid w:val="00D870CD"/>
    <w:rsid w:val="00D87E4C"/>
    <w:rsid w:val="00D90D7E"/>
    <w:rsid w:val="00D9239F"/>
    <w:rsid w:val="00D93A51"/>
    <w:rsid w:val="00D961A8"/>
    <w:rsid w:val="00D96AC6"/>
    <w:rsid w:val="00D97729"/>
    <w:rsid w:val="00DB0B08"/>
    <w:rsid w:val="00DC110B"/>
    <w:rsid w:val="00DC1927"/>
    <w:rsid w:val="00DC1C09"/>
    <w:rsid w:val="00DD0448"/>
    <w:rsid w:val="00DD068D"/>
    <w:rsid w:val="00DD1B51"/>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58AE"/>
    <w:rsid w:val="00E86583"/>
    <w:rsid w:val="00E866DC"/>
    <w:rsid w:val="00E9309D"/>
    <w:rsid w:val="00E930B2"/>
    <w:rsid w:val="00E93C5B"/>
    <w:rsid w:val="00E94449"/>
    <w:rsid w:val="00E94ADB"/>
    <w:rsid w:val="00EA2551"/>
    <w:rsid w:val="00EA43BF"/>
    <w:rsid w:val="00EC3C03"/>
    <w:rsid w:val="00EC62D4"/>
    <w:rsid w:val="00EE50E7"/>
    <w:rsid w:val="00EF54D9"/>
    <w:rsid w:val="00F02362"/>
    <w:rsid w:val="00F0525D"/>
    <w:rsid w:val="00F0570B"/>
    <w:rsid w:val="00F07B9A"/>
    <w:rsid w:val="00F10FD4"/>
    <w:rsid w:val="00F1340E"/>
    <w:rsid w:val="00F22E28"/>
    <w:rsid w:val="00F31B8A"/>
    <w:rsid w:val="00F32CFE"/>
    <w:rsid w:val="00F33B74"/>
    <w:rsid w:val="00F34786"/>
    <w:rsid w:val="00F45165"/>
    <w:rsid w:val="00F50C47"/>
    <w:rsid w:val="00F51EA1"/>
    <w:rsid w:val="00F52990"/>
    <w:rsid w:val="00F53495"/>
    <w:rsid w:val="00F56408"/>
    <w:rsid w:val="00F61184"/>
    <w:rsid w:val="00F6333C"/>
    <w:rsid w:val="00F710BD"/>
    <w:rsid w:val="00F71C49"/>
    <w:rsid w:val="00F742E6"/>
    <w:rsid w:val="00F74DCB"/>
    <w:rsid w:val="00F92A94"/>
    <w:rsid w:val="00F94D19"/>
    <w:rsid w:val="00F950B0"/>
    <w:rsid w:val="00F95405"/>
    <w:rsid w:val="00F97282"/>
    <w:rsid w:val="00FA58F2"/>
    <w:rsid w:val="00FA659A"/>
    <w:rsid w:val="00FB346D"/>
    <w:rsid w:val="00FC3596"/>
    <w:rsid w:val="00FC61B9"/>
    <w:rsid w:val="00FC6FAB"/>
    <w:rsid w:val="00FC77B1"/>
    <w:rsid w:val="00FE756B"/>
    <w:rsid w:val="00FF275C"/>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DC110B"/>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C115D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115D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115D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115D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115D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115D0"/>
    <w:pPr>
      <w:spacing w:before="120" w:line="240" w:lineRule="auto"/>
      <w:outlineLvl w:val="5"/>
    </w:pPr>
    <w:rPr>
      <w:b/>
    </w:rPr>
  </w:style>
  <w:style w:type="paragraph" w:styleId="Heading7">
    <w:name w:val="heading 7"/>
    <w:aliases w:val="h7"/>
    <w:basedOn w:val="Normal"/>
    <w:next w:val="Normal"/>
    <w:qFormat/>
    <w:locked/>
    <w:rsid w:val="00C115D0"/>
    <w:pPr>
      <w:outlineLvl w:val="6"/>
    </w:pPr>
    <w:rPr>
      <w:b/>
      <w:szCs w:val="24"/>
    </w:rPr>
  </w:style>
  <w:style w:type="paragraph" w:styleId="Heading8">
    <w:name w:val="heading 8"/>
    <w:aliases w:val="h8"/>
    <w:basedOn w:val="Normal"/>
    <w:next w:val="Normal"/>
    <w:qFormat/>
    <w:locked/>
    <w:rsid w:val="00C115D0"/>
    <w:pPr>
      <w:outlineLvl w:val="7"/>
    </w:pPr>
    <w:rPr>
      <w:b/>
      <w:iCs/>
    </w:rPr>
  </w:style>
  <w:style w:type="paragraph" w:styleId="Heading9">
    <w:name w:val="heading 9"/>
    <w:aliases w:val="h9"/>
    <w:basedOn w:val="Normal"/>
    <w:next w:val="Normal"/>
    <w:qFormat/>
    <w:locked/>
    <w:rsid w:val="00C115D0"/>
    <w:pPr>
      <w:outlineLvl w:val="8"/>
    </w:pPr>
    <w:rPr>
      <w:rFonts w:cs="Arial"/>
      <w:b/>
    </w:rPr>
  </w:style>
  <w:style w:type="character" w:default="1" w:styleId="DefaultParagraphFont">
    <w:name w:val="Default Paragraph Font"/>
    <w:uiPriority w:val="1"/>
    <w:semiHidden/>
    <w:unhideWhenUsed/>
    <w:rsid w:val="00DC11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110B"/>
  </w:style>
  <w:style w:type="paragraph" w:customStyle="1" w:styleId="Figure">
    <w:name w:val="Figure"/>
    <w:aliases w:val="fig"/>
    <w:basedOn w:val="Normal"/>
    <w:link w:val="FigureChar"/>
    <w:rsid w:val="00C115D0"/>
    <w:pPr>
      <w:spacing w:line="240" w:lineRule="auto"/>
    </w:pPr>
    <w:rPr>
      <w:color w:val="0000FF"/>
    </w:rPr>
  </w:style>
  <w:style w:type="paragraph" w:customStyle="1" w:styleId="Code">
    <w:name w:val="Code"/>
    <w:aliases w:val="c"/>
    <w:link w:val="CodeChar"/>
    <w:locked/>
    <w:rsid w:val="00C115D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C115D0"/>
    <w:pPr>
      <w:ind w:left="720"/>
    </w:pPr>
  </w:style>
  <w:style w:type="paragraph" w:customStyle="1" w:styleId="TextinList2">
    <w:name w:val="Text in List 2"/>
    <w:aliases w:val="t2"/>
    <w:basedOn w:val="Normal"/>
    <w:rsid w:val="00C115D0"/>
    <w:pPr>
      <w:ind w:left="720"/>
    </w:pPr>
  </w:style>
  <w:style w:type="paragraph" w:customStyle="1" w:styleId="Label">
    <w:name w:val="Label"/>
    <w:aliases w:val="l"/>
    <w:basedOn w:val="Normal"/>
    <w:link w:val="LabelChar"/>
    <w:rsid w:val="00C115D0"/>
    <w:pPr>
      <w:keepNext/>
      <w:spacing w:before="240" w:line="240" w:lineRule="auto"/>
    </w:pPr>
    <w:rPr>
      <w:b/>
    </w:rPr>
  </w:style>
  <w:style w:type="paragraph" w:styleId="FootnoteText">
    <w:name w:val="footnote text"/>
    <w:aliases w:val="ft,Used by Word for text of Help footnotes"/>
    <w:basedOn w:val="Normal"/>
    <w:rsid w:val="00C115D0"/>
    <w:rPr>
      <w:color w:val="0000FF"/>
    </w:rPr>
  </w:style>
  <w:style w:type="paragraph" w:customStyle="1" w:styleId="NumberedList2">
    <w:name w:val="Numbered List 2"/>
    <w:aliases w:val="nl2"/>
    <w:basedOn w:val="ListNumber"/>
    <w:rsid w:val="00C115D0"/>
    <w:pPr>
      <w:numPr>
        <w:numId w:val="4"/>
      </w:numPr>
    </w:pPr>
  </w:style>
  <w:style w:type="paragraph" w:customStyle="1" w:styleId="Syntax">
    <w:name w:val="Syntax"/>
    <w:aliases w:val="s"/>
    <w:basedOn w:val="Normal"/>
    <w:locked/>
    <w:rsid w:val="00C115D0"/>
    <w:pPr>
      <w:shd w:val="clear" w:color="C0C0C0" w:fill="auto"/>
    </w:pPr>
    <w:rPr>
      <w:noProof/>
      <w:color w:val="C0C0C0"/>
    </w:rPr>
  </w:style>
  <w:style w:type="character" w:styleId="FootnoteReference">
    <w:name w:val="footnote reference"/>
    <w:aliases w:val="fr,Used by Word for Help footnote symbols"/>
    <w:basedOn w:val="DefaultParagraphFont"/>
    <w:rsid w:val="00C115D0"/>
    <w:rPr>
      <w:color w:val="0000FF"/>
      <w:vertAlign w:val="superscript"/>
    </w:rPr>
  </w:style>
  <w:style w:type="character" w:customStyle="1" w:styleId="CodeEmbedded">
    <w:name w:val="Code Embedded"/>
    <w:aliases w:val="ce"/>
    <w:basedOn w:val="DefaultParagraphFont"/>
    <w:rsid w:val="00C115D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115D0"/>
    <w:rPr>
      <w:b/>
      <w:szCs w:val="18"/>
    </w:rPr>
  </w:style>
  <w:style w:type="character" w:customStyle="1" w:styleId="LinkText">
    <w:name w:val="Link Text"/>
    <w:aliases w:val="lt"/>
    <w:basedOn w:val="DefaultParagraphFont"/>
    <w:rsid w:val="00C115D0"/>
    <w:rPr>
      <w:color w:val="0000FF"/>
      <w:szCs w:val="18"/>
      <w:u w:val="single"/>
    </w:rPr>
  </w:style>
  <w:style w:type="character" w:customStyle="1" w:styleId="LinkID">
    <w:name w:val="Link ID"/>
    <w:aliases w:val="lid"/>
    <w:basedOn w:val="DefaultParagraphFont"/>
    <w:rsid w:val="00C115D0"/>
    <w:rPr>
      <w:noProof/>
      <w:vanish/>
      <w:color w:val="0000FF"/>
      <w:szCs w:val="18"/>
      <w:u w:val="none"/>
      <w:bdr w:val="none" w:sz="0" w:space="0" w:color="auto"/>
      <w:shd w:val="clear" w:color="auto" w:fill="auto"/>
      <w:lang w:val="en-US"/>
    </w:rPr>
  </w:style>
  <w:style w:type="paragraph" w:customStyle="1" w:styleId="DSTOC1-0">
    <w:name w:val="DSTOC1-0"/>
    <w:basedOn w:val="Heading1"/>
    <w:rsid w:val="00C115D0"/>
    <w:pPr>
      <w:outlineLvl w:val="9"/>
    </w:pPr>
    <w:rPr>
      <w:bCs/>
    </w:rPr>
  </w:style>
  <w:style w:type="paragraph" w:customStyle="1" w:styleId="DSTOC2-0">
    <w:name w:val="DSTOC2-0"/>
    <w:basedOn w:val="Heading2"/>
    <w:rsid w:val="00C115D0"/>
    <w:pPr>
      <w:outlineLvl w:val="9"/>
    </w:pPr>
    <w:rPr>
      <w:bCs/>
      <w:iCs/>
    </w:rPr>
  </w:style>
  <w:style w:type="paragraph" w:customStyle="1" w:styleId="DSTOC3-0">
    <w:name w:val="DSTOC3-0"/>
    <w:basedOn w:val="Heading3"/>
    <w:rsid w:val="00C115D0"/>
    <w:pPr>
      <w:outlineLvl w:val="9"/>
    </w:pPr>
    <w:rPr>
      <w:bCs/>
    </w:rPr>
  </w:style>
  <w:style w:type="paragraph" w:customStyle="1" w:styleId="DSTOC4-0">
    <w:name w:val="DSTOC4-0"/>
    <w:basedOn w:val="Heading4"/>
    <w:rsid w:val="00C115D0"/>
    <w:pPr>
      <w:outlineLvl w:val="9"/>
    </w:pPr>
    <w:rPr>
      <w:bCs/>
    </w:rPr>
  </w:style>
  <w:style w:type="paragraph" w:customStyle="1" w:styleId="DSTOC5-0">
    <w:name w:val="DSTOC5-0"/>
    <w:basedOn w:val="Heading5"/>
    <w:rsid w:val="00C115D0"/>
    <w:pPr>
      <w:outlineLvl w:val="9"/>
    </w:pPr>
    <w:rPr>
      <w:bCs/>
      <w:iCs/>
    </w:rPr>
  </w:style>
  <w:style w:type="paragraph" w:customStyle="1" w:styleId="DSTOC6-0">
    <w:name w:val="DSTOC6-0"/>
    <w:basedOn w:val="Heading6"/>
    <w:rsid w:val="00C115D0"/>
    <w:pPr>
      <w:outlineLvl w:val="9"/>
    </w:pPr>
    <w:rPr>
      <w:bCs/>
    </w:rPr>
  </w:style>
  <w:style w:type="paragraph" w:customStyle="1" w:styleId="DSTOC7-0">
    <w:name w:val="DSTOC7-0"/>
    <w:basedOn w:val="Heading7"/>
    <w:rsid w:val="00C115D0"/>
    <w:pPr>
      <w:outlineLvl w:val="9"/>
    </w:pPr>
  </w:style>
  <w:style w:type="paragraph" w:customStyle="1" w:styleId="DSTOC8-0">
    <w:name w:val="DSTOC8-0"/>
    <w:basedOn w:val="Heading8"/>
    <w:rsid w:val="00C115D0"/>
    <w:pPr>
      <w:outlineLvl w:val="9"/>
    </w:pPr>
  </w:style>
  <w:style w:type="paragraph" w:customStyle="1" w:styleId="DSTOC9-0">
    <w:name w:val="DSTOC9-0"/>
    <w:basedOn w:val="Heading9"/>
    <w:rsid w:val="00C115D0"/>
    <w:pPr>
      <w:outlineLvl w:val="9"/>
    </w:pPr>
  </w:style>
  <w:style w:type="paragraph" w:customStyle="1" w:styleId="DSTOC1-1">
    <w:name w:val="DSTOC1-1"/>
    <w:basedOn w:val="Heading1"/>
    <w:rsid w:val="00C115D0"/>
    <w:pPr>
      <w:outlineLvl w:val="1"/>
    </w:pPr>
    <w:rPr>
      <w:bCs/>
    </w:rPr>
  </w:style>
  <w:style w:type="paragraph" w:customStyle="1" w:styleId="DSTOC1-2">
    <w:name w:val="DSTOC1-2"/>
    <w:basedOn w:val="Heading2"/>
    <w:rsid w:val="00C115D0"/>
  </w:style>
  <w:style w:type="paragraph" w:customStyle="1" w:styleId="DSTOC1-3">
    <w:name w:val="DSTOC1-3"/>
    <w:basedOn w:val="Heading3"/>
    <w:rsid w:val="00C115D0"/>
  </w:style>
  <w:style w:type="paragraph" w:customStyle="1" w:styleId="DSTOC1-4">
    <w:name w:val="DSTOC1-4"/>
    <w:basedOn w:val="Heading4"/>
    <w:rsid w:val="00C115D0"/>
  </w:style>
  <w:style w:type="paragraph" w:customStyle="1" w:styleId="DSTOC1-5">
    <w:name w:val="DSTOC1-5"/>
    <w:basedOn w:val="Heading5"/>
    <w:rsid w:val="00C115D0"/>
  </w:style>
  <w:style w:type="paragraph" w:customStyle="1" w:styleId="DSTOC1-6">
    <w:name w:val="DSTOC1-6"/>
    <w:basedOn w:val="Heading6"/>
    <w:rsid w:val="00C115D0"/>
  </w:style>
  <w:style w:type="paragraph" w:customStyle="1" w:styleId="DSTOC1-7">
    <w:name w:val="DSTOC1-7"/>
    <w:basedOn w:val="Heading7"/>
    <w:rsid w:val="00C115D0"/>
  </w:style>
  <w:style w:type="paragraph" w:customStyle="1" w:styleId="DSTOC1-8">
    <w:name w:val="DSTOC1-8"/>
    <w:basedOn w:val="Heading8"/>
    <w:rsid w:val="00C115D0"/>
  </w:style>
  <w:style w:type="paragraph" w:customStyle="1" w:styleId="DSTOC1-9">
    <w:name w:val="DSTOC1-9"/>
    <w:basedOn w:val="Heading9"/>
    <w:rsid w:val="00C115D0"/>
  </w:style>
  <w:style w:type="paragraph" w:customStyle="1" w:styleId="DSTOC2-2">
    <w:name w:val="DSTOC2-2"/>
    <w:basedOn w:val="Heading2"/>
    <w:rsid w:val="00C115D0"/>
    <w:pPr>
      <w:outlineLvl w:val="2"/>
    </w:pPr>
    <w:rPr>
      <w:bCs/>
      <w:iCs/>
    </w:rPr>
  </w:style>
  <w:style w:type="paragraph" w:customStyle="1" w:styleId="DSTOC2-3">
    <w:name w:val="DSTOC2-3"/>
    <w:basedOn w:val="DSTOC1-3"/>
    <w:rsid w:val="00C115D0"/>
  </w:style>
  <w:style w:type="paragraph" w:customStyle="1" w:styleId="DSTOC2-4">
    <w:name w:val="DSTOC2-4"/>
    <w:basedOn w:val="DSTOC1-4"/>
    <w:rsid w:val="00C115D0"/>
  </w:style>
  <w:style w:type="paragraph" w:customStyle="1" w:styleId="DSTOC2-5">
    <w:name w:val="DSTOC2-5"/>
    <w:basedOn w:val="DSTOC1-5"/>
    <w:rsid w:val="00C115D0"/>
  </w:style>
  <w:style w:type="paragraph" w:customStyle="1" w:styleId="DSTOC2-6">
    <w:name w:val="DSTOC2-6"/>
    <w:basedOn w:val="DSTOC1-6"/>
    <w:rsid w:val="00C115D0"/>
  </w:style>
  <w:style w:type="paragraph" w:customStyle="1" w:styleId="DSTOC2-7">
    <w:name w:val="DSTOC2-7"/>
    <w:basedOn w:val="DSTOC1-7"/>
    <w:rsid w:val="00C115D0"/>
  </w:style>
  <w:style w:type="paragraph" w:customStyle="1" w:styleId="DSTOC2-8">
    <w:name w:val="DSTOC2-8"/>
    <w:basedOn w:val="DSTOC1-8"/>
    <w:rsid w:val="00C115D0"/>
  </w:style>
  <w:style w:type="paragraph" w:customStyle="1" w:styleId="DSTOC2-9">
    <w:name w:val="DSTOC2-9"/>
    <w:basedOn w:val="DSTOC1-9"/>
    <w:rsid w:val="00C115D0"/>
  </w:style>
  <w:style w:type="paragraph" w:customStyle="1" w:styleId="DSTOC3-3">
    <w:name w:val="DSTOC3-3"/>
    <w:basedOn w:val="Heading3"/>
    <w:rsid w:val="00C115D0"/>
    <w:pPr>
      <w:outlineLvl w:val="3"/>
    </w:pPr>
    <w:rPr>
      <w:bCs/>
    </w:rPr>
  </w:style>
  <w:style w:type="paragraph" w:customStyle="1" w:styleId="DSTOC3-4">
    <w:name w:val="DSTOC3-4"/>
    <w:basedOn w:val="DSTOC2-4"/>
    <w:rsid w:val="00C115D0"/>
  </w:style>
  <w:style w:type="paragraph" w:customStyle="1" w:styleId="DSTOC3-5">
    <w:name w:val="DSTOC3-5"/>
    <w:basedOn w:val="DSTOC2-5"/>
    <w:rsid w:val="00C115D0"/>
  </w:style>
  <w:style w:type="paragraph" w:customStyle="1" w:styleId="DSTOC3-6">
    <w:name w:val="DSTOC3-6"/>
    <w:basedOn w:val="DSTOC2-6"/>
    <w:rsid w:val="00C115D0"/>
  </w:style>
  <w:style w:type="paragraph" w:customStyle="1" w:styleId="DSTOC3-7">
    <w:name w:val="DSTOC3-7"/>
    <w:basedOn w:val="DSTOC2-7"/>
    <w:rsid w:val="00C115D0"/>
  </w:style>
  <w:style w:type="paragraph" w:customStyle="1" w:styleId="DSTOC3-8">
    <w:name w:val="DSTOC3-8"/>
    <w:basedOn w:val="DSTOC2-8"/>
    <w:rsid w:val="00C115D0"/>
  </w:style>
  <w:style w:type="paragraph" w:customStyle="1" w:styleId="DSTOC3-9">
    <w:name w:val="DSTOC3-9"/>
    <w:basedOn w:val="DSTOC2-9"/>
    <w:rsid w:val="00C115D0"/>
  </w:style>
  <w:style w:type="paragraph" w:customStyle="1" w:styleId="DSTOC4-4">
    <w:name w:val="DSTOC4-4"/>
    <w:basedOn w:val="Heading4"/>
    <w:rsid w:val="00C115D0"/>
    <w:pPr>
      <w:outlineLvl w:val="4"/>
    </w:pPr>
    <w:rPr>
      <w:bCs/>
    </w:rPr>
  </w:style>
  <w:style w:type="paragraph" w:customStyle="1" w:styleId="DSTOC4-5">
    <w:name w:val="DSTOC4-5"/>
    <w:basedOn w:val="DSTOC3-5"/>
    <w:rsid w:val="00C115D0"/>
  </w:style>
  <w:style w:type="paragraph" w:customStyle="1" w:styleId="DSTOC4-6">
    <w:name w:val="DSTOC4-6"/>
    <w:basedOn w:val="DSTOC3-6"/>
    <w:rsid w:val="00C115D0"/>
  </w:style>
  <w:style w:type="paragraph" w:customStyle="1" w:styleId="DSTOC4-7">
    <w:name w:val="DSTOC4-7"/>
    <w:basedOn w:val="DSTOC3-7"/>
    <w:rsid w:val="00C115D0"/>
  </w:style>
  <w:style w:type="paragraph" w:customStyle="1" w:styleId="DSTOC4-8">
    <w:name w:val="DSTOC4-8"/>
    <w:basedOn w:val="DSTOC3-8"/>
    <w:rsid w:val="00C115D0"/>
  </w:style>
  <w:style w:type="paragraph" w:customStyle="1" w:styleId="DSTOC4-9">
    <w:name w:val="DSTOC4-9"/>
    <w:basedOn w:val="DSTOC3-9"/>
    <w:rsid w:val="00C115D0"/>
  </w:style>
  <w:style w:type="paragraph" w:customStyle="1" w:styleId="DSTOC5-5">
    <w:name w:val="DSTOC5-5"/>
    <w:basedOn w:val="Heading5"/>
    <w:rsid w:val="00C115D0"/>
    <w:pPr>
      <w:outlineLvl w:val="5"/>
    </w:pPr>
    <w:rPr>
      <w:bCs/>
      <w:iCs/>
    </w:rPr>
  </w:style>
  <w:style w:type="paragraph" w:customStyle="1" w:styleId="DSTOC5-6">
    <w:name w:val="DSTOC5-6"/>
    <w:basedOn w:val="DSTOC4-6"/>
    <w:rsid w:val="00C115D0"/>
  </w:style>
  <w:style w:type="paragraph" w:customStyle="1" w:styleId="DSTOC5-7">
    <w:name w:val="DSTOC5-7"/>
    <w:basedOn w:val="DSTOC4-7"/>
    <w:rsid w:val="00C115D0"/>
  </w:style>
  <w:style w:type="paragraph" w:customStyle="1" w:styleId="DSTOC5-8">
    <w:name w:val="DSTOC5-8"/>
    <w:basedOn w:val="DSTOC4-8"/>
    <w:rsid w:val="00C115D0"/>
  </w:style>
  <w:style w:type="paragraph" w:customStyle="1" w:styleId="DSTOC5-9">
    <w:name w:val="DSTOC5-9"/>
    <w:basedOn w:val="DSTOC4-9"/>
    <w:rsid w:val="00C115D0"/>
  </w:style>
  <w:style w:type="paragraph" w:customStyle="1" w:styleId="DSTOC6-6">
    <w:name w:val="DSTOC6-6"/>
    <w:basedOn w:val="Heading6"/>
    <w:rsid w:val="00C115D0"/>
    <w:pPr>
      <w:outlineLvl w:val="6"/>
    </w:pPr>
    <w:rPr>
      <w:bCs/>
    </w:rPr>
  </w:style>
  <w:style w:type="paragraph" w:customStyle="1" w:styleId="DSTOC6-7">
    <w:name w:val="DSTOC6-7"/>
    <w:basedOn w:val="DSTOC5-7"/>
    <w:rsid w:val="00C115D0"/>
  </w:style>
  <w:style w:type="paragraph" w:customStyle="1" w:styleId="DSTOC6-8">
    <w:name w:val="DSTOC6-8"/>
    <w:basedOn w:val="DSTOC5-8"/>
    <w:rsid w:val="00C115D0"/>
  </w:style>
  <w:style w:type="paragraph" w:customStyle="1" w:styleId="DSTOC6-9">
    <w:name w:val="DSTOC6-9"/>
    <w:basedOn w:val="DSTOC5-9"/>
    <w:rsid w:val="00C115D0"/>
  </w:style>
  <w:style w:type="paragraph" w:customStyle="1" w:styleId="DSTOC7-7">
    <w:name w:val="DSTOC7-7"/>
    <w:basedOn w:val="Heading7"/>
    <w:rsid w:val="00C115D0"/>
    <w:pPr>
      <w:outlineLvl w:val="7"/>
    </w:pPr>
  </w:style>
  <w:style w:type="paragraph" w:customStyle="1" w:styleId="DSTOC7-8">
    <w:name w:val="DSTOC7-8"/>
    <w:basedOn w:val="DSTOC6-8"/>
    <w:rsid w:val="00C115D0"/>
  </w:style>
  <w:style w:type="paragraph" w:customStyle="1" w:styleId="DSTOC7-9">
    <w:name w:val="DSTOC7-9"/>
    <w:basedOn w:val="DSTOC6-9"/>
    <w:rsid w:val="00C115D0"/>
  </w:style>
  <w:style w:type="paragraph" w:customStyle="1" w:styleId="DSTOC8-8">
    <w:name w:val="DSTOC8-8"/>
    <w:basedOn w:val="Heading8"/>
    <w:rsid w:val="00C115D0"/>
    <w:pPr>
      <w:outlineLvl w:val="8"/>
    </w:pPr>
  </w:style>
  <w:style w:type="paragraph" w:customStyle="1" w:styleId="DSTOC8-9">
    <w:name w:val="DSTOC8-9"/>
    <w:basedOn w:val="DSTOC7-9"/>
    <w:rsid w:val="00C115D0"/>
  </w:style>
  <w:style w:type="paragraph" w:customStyle="1" w:styleId="DSTOC9-9">
    <w:name w:val="DSTOC9-9"/>
    <w:basedOn w:val="Heading9"/>
    <w:rsid w:val="00C115D0"/>
    <w:pPr>
      <w:outlineLvl w:val="9"/>
    </w:pPr>
  </w:style>
  <w:style w:type="paragraph" w:customStyle="1" w:styleId="TableSpacing">
    <w:name w:val="Table Spacing"/>
    <w:aliases w:val="ts"/>
    <w:basedOn w:val="Normal"/>
    <w:next w:val="Normal"/>
    <w:rsid w:val="00C115D0"/>
    <w:pPr>
      <w:spacing w:before="80" w:after="80" w:line="240" w:lineRule="auto"/>
    </w:pPr>
    <w:rPr>
      <w:sz w:val="8"/>
      <w:szCs w:val="8"/>
    </w:rPr>
  </w:style>
  <w:style w:type="paragraph" w:customStyle="1" w:styleId="AlertLabel">
    <w:name w:val="Alert Label"/>
    <w:aliases w:val="al"/>
    <w:basedOn w:val="Normal"/>
    <w:rsid w:val="00C115D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C115D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115D0"/>
    <w:pPr>
      <w:ind w:left="720"/>
    </w:pPr>
  </w:style>
  <w:style w:type="paragraph" w:customStyle="1" w:styleId="LabelinList1">
    <w:name w:val="Label in List 1"/>
    <w:aliases w:val="l1"/>
    <w:basedOn w:val="Label"/>
    <w:next w:val="TextinList1"/>
    <w:link w:val="LabelinList1Char"/>
    <w:rsid w:val="00C115D0"/>
    <w:pPr>
      <w:ind w:left="360"/>
    </w:pPr>
  </w:style>
  <w:style w:type="paragraph" w:customStyle="1" w:styleId="TextinList1">
    <w:name w:val="Text in List 1"/>
    <w:aliases w:val="t1"/>
    <w:basedOn w:val="Normal"/>
    <w:link w:val="TextinList1Char"/>
    <w:rsid w:val="00C115D0"/>
    <w:pPr>
      <w:ind w:left="360"/>
    </w:pPr>
  </w:style>
  <w:style w:type="paragraph" w:customStyle="1" w:styleId="AlertLabelinList1">
    <w:name w:val="Alert Label in List 1"/>
    <w:aliases w:val="al1"/>
    <w:basedOn w:val="AlertLabel"/>
    <w:rsid w:val="00C115D0"/>
    <w:pPr>
      <w:framePr w:wrap="notBeside"/>
      <w:ind w:left="360"/>
    </w:pPr>
  </w:style>
  <w:style w:type="paragraph" w:customStyle="1" w:styleId="FigureinList1">
    <w:name w:val="Figure in List 1"/>
    <w:aliases w:val="fig1"/>
    <w:basedOn w:val="Figure"/>
    <w:next w:val="TextinList1"/>
    <w:rsid w:val="00C115D0"/>
    <w:pPr>
      <w:ind w:left="360"/>
    </w:pPr>
  </w:style>
  <w:style w:type="paragraph" w:styleId="Footer">
    <w:name w:val="footer"/>
    <w:aliases w:val="f"/>
    <w:basedOn w:val="Header"/>
    <w:rsid w:val="00C115D0"/>
    <w:rPr>
      <w:b w:val="0"/>
    </w:rPr>
  </w:style>
  <w:style w:type="paragraph" w:styleId="Header">
    <w:name w:val="header"/>
    <w:aliases w:val="h"/>
    <w:basedOn w:val="Normal"/>
    <w:rsid w:val="00C115D0"/>
    <w:pPr>
      <w:spacing w:after="240"/>
      <w:jc w:val="right"/>
    </w:pPr>
    <w:rPr>
      <w:rFonts w:eastAsia="PMingLiU"/>
      <w:b/>
    </w:rPr>
  </w:style>
  <w:style w:type="paragraph" w:customStyle="1" w:styleId="AlertText">
    <w:name w:val="Alert Text"/>
    <w:aliases w:val="at"/>
    <w:basedOn w:val="Normal"/>
    <w:rsid w:val="00C115D0"/>
    <w:pPr>
      <w:ind w:left="360" w:right="360"/>
    </w:pPr>
  </w:style>
  <w:style w:type="paragraph" w:customStyle="1" w:styleId="AlertTextinList1">
    <w:name w:val="Alert Text in List 1"/>
    <w:aliases w:val="at1"/>
    <w:basedOn w:val="AlertText"/>
    <w:rsid w:val="00C115D0"/>
    <w:pPr>
      <w:ind w:left="720"/>
    </w:pPr>
  </w:style>
  <w:style w:type="paragraph" w:customStyle="1" w:styleId="AlertTextinList2">
    <w:name w:val="Alert Text in List 2"/>
    <w:aliases w:val="at2"/>
    <w:basedOn w:val="AlertText"/>
    <w:rsid w:val="00C115D0"/>
    <w:pPr>
      <w:ind w:left="1080"/>
    </w:pPr>
  </w:style>
  <w:style w:type="paragraph" w:customStyle="1" w:styleId="BulletedList1">
    <w:name w:val="Bulleted List 1"/>
    <w:aliases w:val="bl1"/>
    <w:basedOn w:val="ListBullet"/>
    <w:link w:val="BulletedList1Char"/>
    <w:rsid w:val="00C115D0"/>
    <w:pPr>
      <w:numPr>
        <w:numId w:val="1"/>
      </w:numPr>
    </w:pPr>
  </w:style>
  <w:style w:type="paragraph" w:customStyle="1" w:styleId="BulletedList2">
    <w:name w:val="Bulleted List 2"/>
    <w:aliases w:val="bl2"/>
    <w:basedOn w:val="ListBullet"/>
    <w:link w:val="BulletedList2Char"/>
    <w:rsid w:val="00C115D0"/>
    <w:pPr>
      <w:numPr>
        <w:numId w:val="3"/>
      </w:numPr>
    </w:pPr>
  </w:style>
  <w:style w:type="paragraph" w:customStyle="1" w:styleId="DefinedTerm">
    <w:name w:val="Defined Term"/>
    <w:aliases w:val="dt"/>
    <w:basedOn w:val="Normal"/>
    <w:rsid w:val="00C115D0"/>
    <w:pPr>
      <w:keepNext/>
      <w:spacing w:before="120" w:after="0" w:line="220" w:lineRule="exact"/>
      <w:ind w:right="1440"/>
    </w:pPr>
    <w:rPr>
      <w:b/>
      <w:sz w:val="18"/>
      <w:szCs w:val="18"/>
    </w:rPr>
  </w:style>
  <w:style w:type="paragraph" w:styleId="DocumentMap">
    <w:name w:val="Document Map"/>
    <w:basedOn w:val="Normal"/>
    <w:rsid w:val="00C115D0"/>
    <w:pPr>
      <w:shd w:val="clear" w:color="auto" w:fill="FFFF00"/>
    </w:pPr>
    <w:rPr>
      <w:rFonts w:ascii="Tahoma" w:hAnsi="Tahoma" w:cs="Tahoma"/>
    </w:rPr>
  </w:style>
  <w:style w:type="paragraph" w:customStyle="1" w:styleId="NumberedList1">
    <w:name w:val="Numbered List 1"/>
    <w:aliases w:val="nl1"/>
    <w:basedOn w:val="ListNumber"/>
    <w:rsid w:val="00C115D0"/>
    <w:pPr>
      <w:numPr>
        <w:numId w:val="2"/>
      </w:numPr>
    </w:pPr>
  </w:style>
  <w:style w:type="table" w:customStyle="1" w:styleId="ProcedureTable">
    <w:name w:val="Procedure Table"/>
    <w:aliases w:val="pt"/>
    <w:basedOn w:val="TableNormal"/>
    <w:rsid w:val="00C115D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C115D0"/>
    <w:rPr>
      <w:color w:val="auto"/>
      <w:szCs w:val="18"/>
      <w:u w:val="single"/>
    </w:rPr>
  </w:style>
  <w:style w:type="paragraph" w:styleId="IndexHeading">
    <w:name w:val="index heading"/>
    <w:aliases w:val="ih"/>
    <w:basedOn w:val="Heading1"/>
    <w:next w:val="Index1"/>
    <w:rsid w:val="00C115D0"/>
    <w:pPr>
      <w:spacing w:line="300" w:lineRule="exact"/>
      <w:outlineLvl w:val="7"/>
    </w:pPr>
    <w:rPr>
      <w:sz w:val="26"/>
    </w:rPr>
  </w:style>
  <w:style w:type="paragraph" w:styleId="Index1">
    <w:name w:val="index 1"/>
    <w:aliases w:val="idx1"/>
    <w:basedOn w:val="Normal"/>
    <w:rsid w:val="00C115D0"/>
    <w:pPr>
      <w:spacing w:line="220" w:lineRule="exact"/>
      <w:ind w:left="180" w:hanging="180"/>
    </w:pPr>
  </w:style>
  <w:style w:type="table" w:customStyle="1" w:styleId="CodeSection">
    <w:name w:val="Code Section"/>
    <w:aliases w:val="cs"/>
    <w:basedOn w:val="TableNormal"/>
    <w:rsid w:val="00C115D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115D0"/>
    <w:pPr>
      <w:spacing w:before="180" w:after="0"/>
      <w:ind w:left="187" w:hanging="187"/>
    </w:pPr>
  </w:style>
  <w:style w:type="paragraph" w:styleId="TOC2">
    <w:name w:val="toc 2"/>
    <w:aliases w:val="toc2"/>
    <w:basedOn w:val="Normal"/>
    <w:next w:val="Normal"/>
    <w:uiPriority w:val="39"/>
    <w:rsid w:val="00C115D0"/>
    <w:pPr>
      <w:spacing w:after="0"/>
      <w:ind w:left="374" w:hanging="187"/>
    </w:pPr>
  </w:style>
  <w:style w:type="paragraph" w:styleId="TOC3">
    <w:name w:val="toc 3"/>
    <w:aliases w:val="toc3"/>
    <w:basedOn w:val="Normal"/>
    <w:next w:val="Normal"/>
    <w:uiPriority w:val="39"/>
    <w:rsid w:val="00C115D0"/>
    <w:pPr>
      <w:spacing w:after="0"/>
      <w:ind w:left="561" w:hanging="187"/>
    </w:pPr>
  </w:style>
  <w:style w:type="paragraph" w:styleId="TOC4">
    <w:name w:val="toc 4"/>
    <w:aliases w:val="toc4"/>
    <w:basedOn w:val="Normal"/>
    <w:next w:val="Normal"/>
    <w:rsid w:val="00C115D0"/>
    <w:pPr>
      <w:spacing w:after="0"/>
      <w:ind w:left="749" w:hanging="187"/>
    </w:pPr>
  </w:style>
  <w:style w:type="paragraph" w:styleId="Index2">
    <w:name w:val="index 2"/>
    <w:aliases w:val="idx2"/>
    <w:basedOn w:val="Index1"/>
    <w:rsid w:val="00C115D0"/>
    <w:pPr>
      <w:ind w:left="540"/>
    </w:pPr>
  </w:style>
  <w:style w:type="paragraph" w:styleId="Index3">
    <w:name w:val="index 3"/>
    <w:aliases w:val="idx3"/>
    <w:basedOn w:val="Index1"/>
    <w:rsid w:val="00C115D0"/>
    <w:pPr>
      <w:ind w:left="900"/>
    </w:pPr>
  </w:style>
  <w:style w:type="character" w:customStyle="1" w:styleId="Bold">
    <w:name w:val="Bold"/>
    <w:aliases w:val="b"/>
    <w:basedOn w:val="DefaultParagraphFont"/>
    <w:rsid w:val="00C115D0"/>
    <w:rPr>
      <w:b/>
      <w:szCs w:val="18"/>
    </w:rPr>
  </w:style>
  <w:style w:type="character" w:customStyle="1" w:styleId="MultilanguageMarkerAuto">
    <w:name w:val="Multilanguage Marker Auto"/>
    <w:aliases w:val="mma"/>
    <w:basedOn w:val="DefaultParagraphFont"/>
    <w:locked/>
    <w:rsid w:val="00C115D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C115D0"/>
    <w:rPr>
      <w:b/>
      <w:i/>
      <w:color w:val="auto"/>
      <w:szCs w:val="18"/>
    </w:rPr>
  </w:style>
  <w:style w:type="paragraph" w:customStyle="1" w:styleId="MultilanguageMarkerExplicitBegin">
    <w:name w:val="Multilanguage Marker Explicit Begin"/>
    <w:aliases w:val="mmeb"/>
    <w:basedOn w:val="Normal"/>
    <w:next w:val="Normal"/>
    <w:locked/>
    <w:rsid w:val="00C115D0"/>
    <w:rPr>
      <w:noProof/>
      <w:color w:val="C0C0C0"/>
    </w:rPr>
  </w:style>
  <w:style w:type="paragraph" w:customStyle="1" w:styleId="MultilanguageMarkerExplicitEnd">
    <w:name w:val="Multilanguage Marker Explicit End"/>
    <w:aliases w:val="mmee"/>
    <w:basedOn w:val="MultilanguageMarkerExplicitBegin"/>
    <w:next w:val="Normal"/>
    <w:locked/>
    <w:rsid w:val="00C115D0"/>
  </w:style>
  <w:style w:type="paragraph" w:customStyle="1" w:styleId="CodeReferenceinList1">
    <w:name w:val="Code Reference in List 1"/>
    <w:aliases w:val="cref1"/>
    <w:basedOn w:val="Normal"/>
    <w:locked/>
    <w:rsid w:val="00C115D0"/>
    <w:rPr>
      <w:color w:val="C0C0C0"/>
    </w:rPr>
  </w:style>
  <w:style w:type="character" w:styleId="CommentReference">
    <w:name w:val="annotation reference"/>
    <w:aliases w:val="cr,Used by Word to flag author queries"/>
    <w:basedOn w:val="DefaultParagraphFont"/>
    <w:rsid w:val="00C115D0"/>
    <w:rPr>
      <w:szCs w:val="16"/>
    </w:rPr>
  </w:style>
  <w:style w:type="paragraph" w:styleId="CommentText">
    <w:name w:val="annotation text"/>
    <w:aliases w:val="ct,Used by Word for text of author queries"/>
    <w:basedOn w:val="Normal"/>
    <w:rsid w:val="00C115D0"/>
  </w:style>
  <w:style w:type="character" w:customStyle="1" w:styleId="Italic">
    <w:name w:val="Italic"/>
    <w:aliases w:val="i,italic"/>
    <w:basedOn w:val="DefaultParagraphFont"/>
    <w:rsid w:val="00C115D0"/>
    <w:rPr>
      <w:i/>
      <w:color w:val="auto"/>
      <w:szCs w:val="18"/>
    </w:rPr>
  </w:style>
  <w:style w:type="paragraph" w:customStyle="1" w:styleId="CodeReferenceinList2">
    <w:name w:val="Code Reference in List 2"/>
    <w:aliases w:val="cref2"/>
    <w:basedOn w:val="CodeReferenceinList1"/>
    <w:locked/>
    <w:rsid w:val="00C115D0"/>
    <w:pPr>
      <w:ind w:left="720"/>
    </w:pPr>
  </w:style>
  <w:style w:type="character" w:customStyle="1" w:styleId="Subscript">
    <w:name w:val="Subscript"/>
    <w:aliases w:val="sub"/>
    <w:basedOn w:val="DefaultParagraphFont"/>
    <w:rsid w:val="00C115D0"/>
    <w:rPr>
      <w:color w:val="auto"/>
      <w:szCs w:val="18"/>
      <w:u w:val="none"/>
      <w:vertAlign w:val="subscript"/>
    </w:rPr>
  </w:style>
  <w:style w:type="character" w:customStyle="1" w:styleId="Superscript">
    <w:name w:val="Superscript"/>
    <w:aliases w:val="sup"/>
    <w:basedOn w:val="DefaultParagraphFont"/>
    <w:rsid w:val="00C115D0"/>
    <w:rPr>
      <w:color w:val="auto"/>
      <w:szCs w:val="18"/>
      <w:u w:val="none"/>
      <w:vertAlign w:val="superscript"/>
    </w:rPr>
  </w:style>
  <w:style w:type="table" w:customStyle="1" w:styleId="TablewithHeader">
    <w:name w:val="Table with Header"/>
    <w:aliases w:val="twh"/>
    <w:basedOn w:val="TablewithoutHeader"/>
    <w:rsid w:val="00C115D0"/>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115D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C115D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115D0"/>
    <w:rPr>
      <w:b/>
      <w:bCs/>
    </w:rPr>
  </w:style>
  <w:style w:type="paragraph" w:styleId="BalloonText">
    <w:name w:val="Balloon Text"/>
    <w:basedOn w:val="Normal"/>
    <w:rsid w:val="00C115D0"/>
    <w:rPr>
      <w:rFonts w:ascii="Tahoma" w:hAnsi="Tahoma" w:cs="Tahoma"/>
      <w:sz w:val="16"/>
      <w:szCs w:val="16"/>
    </w:rPr>
  </w:style>
  <w:style w:type="character" w:customStyle="1" w:styleId="UI">
    <w:name w:val="UI"/>
    <w:aliases w:val="ui"/>
    <w:basedOn w:val="DefaultParagraphFont"/>
    <w:rsid w:val="00C115D0"/>
    <w:rPr>
      <w:b/>
      <w:color w:val="auto"/>
      <w:szCs w:val="18"/>
      <w:u w:val="none"/>
    </w:rPr>
  </w:style>
  <w:style w:type="character" w:customStyle="1" w:styleId="ParameterReference">
    <w:name w:val="Parameter Reference"/>
    <w:aliases w:val="pr"/>
    <w:basedOn w:val="DefaultParagraphFont"/>
    <w:locked/>
    <w:rsid w:val="00C115D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115D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C115D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115D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115D0"/>
    <w:rPr>
      <w:noProof/>
      <w:color w:val="C0C0C0"/>
    </w:rPr>
  </w:style>
  <w:style w:type="character" w:customStyle="1" w:styleId="LegacyLinkText">
    <w:name w:val="Legacy Link Text"/>
    <w:aliases w:val="llt"/>
    <w:basedOn w:val="LinkText"/>
    <w:rsid w:val="00C115D0"/>
    <w:rPr>
      <w:color w:val="0000FF"/>
      <w:szCs w:val="18"/>
      <w:u w:val="single"/>
    </w:rPr>
  </w:style>
  <w:style w:type="paragraph" w:customStyle="1" w:styleId="DefinedTerminList1">
    <w:name w:val="Defined Term in List 1"/>
    <w:aliases w:val="dt1"/>
    <w:basedOn w:val="DefinedTerm"/>
    <w:rsid w:val="00C115D0"/>
    <w:pPr>
      <w:ind w:left="360"/>
    </w:pPr>
  </w:style>
  <w:style w:type="paragraph" w:customStyle="1" w:styleId="DefinedTerminList2">
    <w:name w:val="Defined Term in List 2"/>
    <w:aliases w:val="dt2"/>
    <w:basedOn w:val="DefinedTerm"/>
    <w:rsid w:val="00C115D0"/>
    <w:pPr>
      <w:ind w:left="720"/>
    </w:pPr>
  </w:style>
  <w:style w:type="paragraph" w:customStyle="1" w:styleId="TableSpacinginList1">
    <w:name w:val="Table Spacing in List 1"/>
    <w:aliases w:val="ts1"/>
    <w:basedOn w:val="TableSpacing"/>
    <w:next w:val="TextinList1"/>
    <w:rsid w:val="00C115D0"/>
    <w:pPr>
      <w:ind w:left="360"/>
    </w:pPr>
  </w:style>
  <w:style w:type="paragraph" w:customStyle="1" w:styleId="TableSpacinginList2">
    <w:name w:val="Table Spacing in List 2"/>
    <w:aliases w:val="ts2"/>
    <w:basedOn w:val="TableSpacinginList1"/>
    <w:next w:val="TextinList2"/>
    <w:rsid w:val="00C115D0"/>
    <w:pPr>
      <w:ind w:left="720"/>
    </w:pPr>
  </w:style>
  <w:style w:type="table" w:customStyle="1" w:styleId="ProcedureTableinList1">
    <w:name w:val="Procedure Table in List 1"/>
    <w:aliases w:val="pt1"/>
    <w:basedOn w:val="ProcedureTable"/>
    <w:rsid w:val="00C115D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115D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115D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115D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115D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C115D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C115D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115D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115D0"/>
  </w:style>
  <w:style w:type="paragraph" w:customStyle="1" w:styleId="ConditionalBlockinList2">
    <w:name w:val="Conditional Block in List 2"/>
    <w:aliases w:val="cb2"/>
    <w:basedOn w:val="ConditionalBlock"/>
    <w:next w:val="Normal"/>
    <w:locked/>
    <w:rsid w:val="00C115D0"/>
    <w:pPr>
      <w:ind w:left="720"/>
    </w:pPr>
  </w:style>
  <w:style w:type="character" w:customStyle="1" w:styleId="CodeFeaturedElement">
    <w:name w:val="Code Featured Element"/>
    <w:aliases w:val="cfe"/>
    <w:basedOn w:val="DefaultParagraphFont"/>
    <w:locked/>
    <w:rsid w:val="00C115D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115D0"/>
    <w:rPr>
      <w:color w:val="C0C0C0"/>
    </w:rPr>
  </w:style>
  <w:style w:type="character" w:customStyle="1" w:styleId="CodeEntityReferenceSpecific">
    <w:name w:val="Code Entity Reference Specific"/>
    <w:aliases w:val="cers"/>
    <w:basedOn w:val="CodeEntityReference"/>
    <w:locked/>
    <w:rsid w:val="00C115D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115D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115D0"/>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115D0"/>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C115D0"/>
    <w:pPr>
      <w:numPr>
        <w:numId w:val="17"/>
      </w:numPr>
    </w:pPr>
  </w:style>
  <w:style w:type="paragraph" w:styleId="BlockText">
    <w:name w:val="Block Text"/>
    <w:basedOn w:val="Normal"/>
    <w:rsid w:val="00C115D0"/>
    <w:pPr>
      <w:spacing w:after="120"/>
      <w:ind w:left="1440" w:right="1440"/>
    </w:pPr>
  </w:style>
  <w:style w:type="paragraph" w:styleId="BodyText">
    <w:name w:val="Body Text"/>
    <w:basedOn w:val="Normal"/>
    <w:rsid w:val="00C115D0"/>
    <w:pPr>
      <w:spacing w:after="120"/>
    </w:pPr>
  </w:style>
  <w:style w:type="paragraph" w:styleId="BodyText2">
    <w:name w:val="Body Text 2"/>
    <w:basedOn w:val="Normal"/>
    <w:rsid w:val="00C115D0"/>
    <w:pPr>
      <w:spacing w:after="120" w:line="480" w:lineRule="auto"/>
    </w:pPr>
  </w:style>
  <w:style w:type="paragraph" w:styleId="BodyText3">
    <w:name w:val="Body Text 3"/>
    <w:basedOn w:val="Normal"/>
    <w:rsid w:val="00C115D0"/>
    <w:pPr>
      <w:spacing w:after="120"/>
    </w:pPr>
    <w:rPr>
      <w:sz w:val="16"/>
      <w:szCs w:val="16"/>
    </w:rPr>
  </w:style>
  <w:style w:type="paragraph" w:styleId="BodyTextFirstIndent">
    <w:name w:val="Body Text First Indent"/>
    <w:basedOn w:val="BodyText"/>
    <w:rsid w:val="00C115D0"/>
    <w:pPr>
      <w:ind w:firstLine="210"/>
    </w:pPr>
  </w:style>
  <w:style w:type="paragraph" w:styleId="BodyTextIndent">
    <w:name w:val="Body Text Indent"/>
    <w:basedOn w:val="Normal"/>
    <w:rsid w:val="00C115D0"/>
    <w:pPr>
      <w:spacing w:after="120"/>
      <w:ind w:left="360"/>
    </w:pPr>
  </w:style>
  <w:style w:type="paragraph" w:styleId="BodyTextFirstIndent2">
    <w:name w:val="Body Text First Indent 2"/>
    <w:basedOn w:val="BodyTextIndent"/>
    <w:rsid w:val="00C115D0"/>
    <w:pPr>
      <w:ind w:firstLine="210"/>
    </w:pPr>
  </w:style>
  <w:style w:type="paragraph" w:styleId="BodyTextIndent2">
    <w:name w:val="Body Text Indent 2"/>
    <w:basedOn w:val="Normal"/>
    <w:rsid w:val="00C115D0"/>
    <w:pPr>
      <w:spacing w:after="120" w:line="480" w:lineRule="auto"/>
      <w:ind w:left="360"/>
    </w:pPr>
  </w:style>
  <w:style w:type="paragraph" w:styleId="BodyTextIndent3">
    <w:name w:val="Body Text Indent 3"/>
    <w:basedOn w:val="Normal"/>
    <w:rsid w:val="00C115D0"/>
    <w:pPr>
      <w:spacing w:after="120"/>
      <w:ind w:left="360"/>
    </w:pPr>
    <w:rPr>
      <w:sz w:val="16"/>
      <w:szCs w:val="16"/>
    </w:rPr>
  </w:style>
  <w:style w:type="paragraph" w:styleId="Closing">
    <w:name w:val="Closing"/>
    <w:basedOn w:val="Normal"/>
    <w:rsid w:val="00C115D0"/>
    <w:pPr>
      <w:ind w:left="4320"/>
    </w:pPr>
  </w:style>
  <w:style w:type="paragraph" w:styleId="Date">
    <w:name w:val="Date"/>
    <w:basedOn w:val="Normal"/>
    <w:next w:val="Normal"/>
    <w:rsid w:val="00C115D0"/>
  </w:style>
  <w:style w:type="paragraph" w:styleId="E-mailSignature">
    <w:name w:val="E-mail Signature"/>
    <w:basedOn w:val="Normal"/>
    <w:rsid w:val="00C115D0"/>
  </w:style>
  <w:style w:type="character" w:styleId="Emphasis">
    <w:name w:val="Emphasis"/>
    <w:basedOn w:val="DefaultParagraphFont"/>
    <w:qFormat/>
    <w:rsid w:val="00C115D0"/>
    <w:rPr>
      <w:i/>
      <w:iCs/>
    </w:rPr>
  </w:style>
  <w:style w:type="paragraph" w:styleId="EnvelopeAddress">
    <w:name w:val="envelope address"/>
    <w:basedOn w:val="Normal"/>
    <w:rsid w:val="00C115D0"/>
    <w:pPr>
      <w:framePr w:w="7920" w:h="1980" w:hRule="exact" w:hSpace="180" w:wrap="auto" w:hAnchor="page" w:xAlign="center" w:yAlign="bottom"/>
      <w:ind w:left="2880"/>
    </w:pPr>
    <w:rPr>
      <w:sz w:val="24"/>
      <w:szCs w:val="24"/>
    </w:rPr>
  </w:style>
  <w:style w:type="paragraph" w:styleId="EnvelopeReturn">
    <w:name w:val="envelope return"/>
    <w:basedOn w:val="Normal"/>
    <w:rsid w:val="00C115D0"/>
  </w:style>
  <w:style w:type="character" w:styleId="FollowedHyperlink">
    <w:name w:val="FollowedHyperlink"/>
    <w:basedOn w:val="DefaultParagraphFont"/>
    <w:rsid w:val="00C115D0"/>
    <w:rPr>
      <w:color w:val="800080"/>
      <w:u w:val="single"/>
    </w:rPr>
  </w:style>
  <w:style w:type="character" w:styleId="HTMLAcronym">
    <w:name w:val="HTML Acronym"/>
    <w:basedOn w:val="DefaultParagraphFont"/>
    <w:rsid w:val="00C115D0"/>
  </w:style>
  <w:style w:type="paragraph" w:styleId="HTMLAddress">
    <w:name w:val="HTML Address"/>
    <w:basedOn w:val="Normal"/>
    <w:rsid w:val="00C115D0"/>
    <w:rPr>
      <w:i/>
      <w:iCs/>
    </w:rPr>
  </w:style>
  <w:style w:type="character" w:styleId="HTMLCite">
    <w:name w:val="HTML Cite"/>
    <w:basedOn w:val="DefaultParagraphFont"/>
    <w:rsid w:val="00C115D0"/>
    <w:rPr>
      <w:i/>
      <w:iCs/>
    </w:rPr>
  </w:style>
  <w:style w:type="character" w:styleId="HTMLCode">
    <w:name w:val="HTML Code"/>
    <w:basedOn w:val="DefaultParagraphFont"/>
    <w:rsid w:val="00C115D0"/>
    <w:rPr>
      <w:rFonts w:ascii="Courier New" w:hAnsi="Courier New"/>
      <w:sz w:val="20"/>
      <w:szCs w:val="20"/>
    </w:rPr>
  </w:style>
  <w:style w:type="character" w:styleId="HTMLDefinition">
    <w:name w:val="HTML Definition"/>
    <w:basedOn w:val="DefaultParagraphFont"/>
    <w:rsid w:val="00C115D0"/>
    <w:rPr>
      <w:i/>
      <w:iCs/>
    </w:rPr>
  </w:style>
  <w:style w:type="character" w:styleId="HTMLKeyboard">
    <w:name w:val="HTML Keyboard"/>
    <w:basedOn w:val="DefaultParagraphFont"/>
    <w:rsid w:val="00C115D0"/>
    <w:rPr>
      <w:rFonts w:ascii="Courier New" w:hAnsi="Courier New"/>
      <w:sz w:val="20"/>
      <w:szCs w:val="20"/>
    </w:rPr>
  </w:style>
  <w:style w:type="paragraph" w:styleId="HTMLPreformatted">
    <w:name w:val="HTML Preformatted"/>
    <w:basedOn w:val="Normal"/>
    <w:rsid w:val="00C115D0"/>
    <w:rPr>
      <w:rFonts w:ascii="Courier New" w:hAnsi="Courier New"/>
    </w:rPr>
  </w:style>
  <w:style w:type="character" w:styleId="HTMLSample">
    <w:name w:val="HTML Sample"/>
    <w:basedOn w:val="DefaultParagraphFont"/>
    <w:rsid w:val="00C115D0"/>
    <w:rPr>
      <w:rFonts w:ascii="Courier New" w:hAnsi="Courier New"/>
    </w:rPr>
  </w:style>
  <w:style w:type="character" w:styleId="HTMLTypewriter">
    <w:name w:val="HTML Typewriter"/>
    <w:basedOn w:val="DefaultParagraphFont"/>
    <w:rsid w:val="00C115D0"/>
    <w:rPr>
      <w:rFonts w:ascii="Courier New" w:hAnsi="Courier New"/>
      <w:sz w:val="20"/>
      <w:szCs w:val="20"/>
    </w:rPr>
  </w:style>
  <w:style w:type="character" w:styleId="HTMLVariable">
    <w:name w:val="HTML Variable"/>
    <w:basedOn w:val="DefaultParagraphFont"/>
    <w:rsid w:val="00C115D0"/>
    <w:rPr>
      <w:i/>
      <w:iCs/>
    </w:rPr>
  </w:style>
  <w:style w:type="character" w:styleId="LineNumber">
    <w:name w:val="line number"/>
    <w:basedOn w:val="DefaultParagraphFont"/>
    <w:rsid w:val="00C115D0"/>
  </w:style>
  <w:style w:type="paragraph" w:styleId="List">
    <w:name w:val="List"/>
    <w:basedOn w:val="Normal"/>
    <w:rsid w:val="00C115D0"/>
    <w:pPr>
      <w:ind w:left="360" w:hanging="360"/>
    </w:pPr>
  </w:style>
  <w:style w:type="paragraph" w:styleId="List2">
    <w:name w:val="List 2"/>
    <w:basedOn w:val="Normal"/>
    <w:rsid w:val="00C115D0"/>
    <w:pPr>
      <w:ind w:left="720" w:hanging="360"/>
    </w:pPr>
  </w:style>
  <w:style w:type="paragraph" w:styleId="List3">
    <w:name w:val="List 3"/>
    <w:basedOn w:val="Normal"/>
    <w:rsid w:val="00C115D0"/>
    <w:pPr>
      <w:ind w:left="1080" w:hanging="360"/>
    </w:pPr>
  </w:style>
  <w:style w:type="paragraph" w:styleId="List4">
    <w:name w:val="List 4"/>
    <w:basedOn w:val="Normal"/>
    <w:rsid w:val="00C115D0"/>
    <w:pPr>
      <w:ind w:left="1440" w:hanging="360"/>
    </w:pPr>
  </w:style>
  <w:style w:type="paragraph" w:styleId="List5">
    <w:name w:val="List 5"/>
    <w:basedOn w:val="Normal"/>
    <w:rsid w:val="00C115D0"/>
    <w:pPr>
      <w:ind w:left="1800" w:hanging="360"/>
    </w:pPr>
  </w:style>
  <w:style w:type="paragraph" w:styleId="ListBullet">
    <w:name w:val="List Bullet"/>
    <w:basedOn w:val="Normal"/>
    <w:link w:val="ListBulletChar"/>
    <w:rsid w:val="00C115D0"/>
    <w:pPr>
      <w:tabs>
        <w:tab w:val="num" w:pos="360"/>
      </w:tabs>
      <w:ind w:left="360" w:hanging="360"/>
    </w:pPr>
  </w:style>
  <w:style w:type="paragraph" w:styleId="ListBullet2">
    <w:name w:val="List Bullet 2"/>
    <w:basedOn w:val="Normal"/>
    <w:rsid w:val="00C115D0"/>
    <w:pPr>
      <w:tabs>
        <w:tab w:val="num" w:pos="720"/>
      </w:tabs>
      <w:ind w:left="720" w:hanging="360"/>
    </w:pPr>
  </w:style>
  <w:style w:type="paragraph" w:styleId="ListBullet3">
    <w:name w:val="List Bullet 3"/>
    <w:basedOn w:val="Normal"/>
    <w:rsid w:val="00C115D0"/>
    <w:pPr>
      <w:tabs>
        <w:tab w:val="num" w:pos="1080"/>
      </w:tabs>
      <w:ind w:left="1080" w:hanging="360"/>
    </w:pPr>
  </w:style>
  <w:style w:type="paragraph" w:styleId="ListBullet4">
    <w:name w:val="List Bullet 4"/>
    <w:basedOn w:val="Normal"/>
    <w:rsid w:val="00C115D0"/>
    <w:pPr>
      <w:tabs>
        <w:tab w:val="num" w:pos="1440"/>
      </w:tabs>
      <w:ind w:left="1440" w:hanging="360"/>
    </w:pPr>
  </w:style>
  <w:style w:type="paragraph" w:styleId="ListBullet5">
    <w:name w:val="List Bullet 5"/>
    <w:basedOn w:val="Normal"/>
    <w:rsid w:val="00C115D0"/>
    <w:pPr>
      <w:tabs>
        <w:tab w:val="num" w:pos="1800"/>
      </w:tabs>
      <w:ind w:left="1800" w:hanging="360"/>
    </w:pPr>
  </w:style>
  <w:style w:type="paragraph" w:styleId="ListContinue">
    <w:name w:val="List Continue"/>
    <w:basedOn w:val="Normal"/>
    <w:rsid w:val="00C115D0"/>
    <w:pPr>
      <w:spacing w:after="120"/>
      <w:ind w:left="360"/>
    </w:pPr>
  </w:style>
  <w:style w:type="paragraph" w:styleId="ListContinue2">
    <w:name w:val="List Continue 2"/>
    <w:basedOn w:val="Normal"/>
    <w:rsid w:val="00C115D0"/>
    <w:pPr>
      <w:spacing w:after="120"/>
      <w:ind w:left="720"/>
    </w:pPr>
  </w:style>
  <w:style w:type="paragraph" w:styleId="ListContinue3">
    <w:name w:val="List Continue 3"/>
    <w:basedOn w:val="Normal"/>
    <w:rsid w:val="00C115D0"/>
    <w:pPr>
      <w:spacing w:after="120"/>
      <w:ind w:left="1080"/>
    </w:pPr>
  </w:style>
  <w:style w:type="paragraph" w:styleId="ListContinue4">
    <w:name w:val="List Continue 4"/>
    <w:basedOn w:val="Normal"/>
    <w:rsid w:val="00C115D0"/>
    <w:pPr>
      <w:spacing w:after="120"/>
      <w:ind w:left="1440"/>
    </w:pPr>
  </w:style>
  <w:style w:type="paragraph" w:styleId="ListContinue5">
    <w:name w:val="List Continue 5"/>
    <w:basedOn w:val="Normal"/>
    <w:rsid w:val="00C115D0"/>
    <w:pPr>
      <w:spacing w:after="120"/>
      <w:ind w:left="1800"/>
    </w:pPr>
  </w:style>
  <w:style w:type="paragraph" w:styleId="ListNumber">
    <w:name w:val="List Number"/>
    <w:basedOn w:val="Normal"/>
    <w:rsid w:val="00C115D0"/>
    <w:pPr>
      <w:tabs>
        <w:tab w:val="num" w:pos="360"/>
      </w:tabs>
      <w:ind w:left="360" w:hanging="360"/>
    </w:pPr>
  </w:style>
  <w:style w:type="paragraph" w:styleId="ListNumber2">
    <w:name w:val="List Number 2"/>
    <w:basedOn w:val="Normal"/>
    <w:rsid w:val="00C115D0"/>
    <w:pPr>
      <w:tabs>
        <w:tab w:val="num" w:pos="720"/>
      </w:tabs>
      <w:ind w:left="720" w:hanging="360"/>
    </w:pPr>
  </w:style>
  <w:style w:type="paragraph" w:styleId="ListNumber3">
    <w:name w:val="List Number 3"/>
    <w:basedOn w:val="Normal"/>
    <w:rsid w:val="00C115D0"/>
    <w:pPr>
      <w:tabs>
        <w:tab w:val="num" w:pos="1080"/>
      </w:tabs>
      <w:ind w:left="1080" w:hanging="360"/>
    </w:pPr>
  </w:style>
  <w:style w:type="paragraph" w:styleId="ListNumber4">
    <w:name w:val="List Number 4"/>
    <w:basedOn w:val="Normal"/>
    <w:rsid w:val="00C115D0"/>
    <w:pPr>
      <w:tabs>
        <w:tab w:val="num" w:pos="1440"/>
      </w:tabs>
      <w:ind w:left="1440" w:hanging="360"/>
    </w:pPr>
  </w:style>
  <w:style w:type="paragraph" w:styleId="ListNumber5">
    <w:name w:val="List Number 5"/>
    <w:basedOn w:val="Normal"/>
    <w:rsid w:val="00C115D0"/>
    <w:pPr>
      <w:tabs>
        <w:tab w:val="num" w:pos="1800"/>
      </w:tabs>
      <w:ind w:left="1800" w:hanging="360"/>
    </w:pPr>
  </w:style>
  <w:style w:type="paragraph" w:styleId="MessageHeader">
    <w:name w:val="Message Header"/>
    <w:basedOn w:val="Normal"/>
    <w:rsid w:val="00C115D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115D0"/>
    <w:rPr>
      <w:rFonts w:ascii="Times New Roman" w:hAnsi="Times New Roman"/>
      <w:szCs w:val="24"/>
    </w:rPr>
  </w:style>
  <w:style w:type="paragraph" w:styleId="NormalIndent">
    <w:name w:val="Normal Indent"/>
    <w:basedOn w:val="Normal"/>
    <w:rsid w:val="00C115D0"/>
    <w:pPr>
      <w:ind w:left="720"/>
    </w:pPr>
  </w:style>
  <w:style w:type="paragraph" w:styleId="NoteHeading">
    <w:name w:val="Note Heading"/>
    <w:basedOn w:val="Normal"/>
    <w:next w:val="Normal"/>
    <w:rsid w:val="00C115D0"/>
  </w:style>
  <w:style w:type="paragraph" w:styleId="PlainText">
    <w:name w:val="Plain Text"/>
    <w:basedOn w:val="Normal"/>
    <w:rsid w:val="00C115D0"/>
    <w:rPr>
      <w:rFonts w:ascii="Courier New" w:hAnsi="Courier New"/>
    </w:rPr>
  </w:style>
  <w:style w:type="paragraph" w:styleId="Salutation">
    <w:name w:val="Salutation"/>
    <w:basedOn w:val="Normal"/>
    <w:next w:val="Normal"/>
    <w:rsid w:val="00C115D0"/>
  </w:style>
  <w:style w:type="paragraph" w:styleId="Signature">
    <w:name w:val="Signature"/>
    <w:basedOn w:val="Normal"/>
    <w:rsid w:val="00C115D0"/>
    <w:pPr>
      <w:ind w:left="4320"/>
    </w:pPr>
  </w:style>
  <w:style w:type="character" w:styleId="Strong">
    <w:name w:val="Strong"/>
    <w:basedOn w:val="DefaultParagraphFont"/>
    <w:uiPriority w:val="22"/>
    <w:qFormat/>
    <w:rsid w:val="00C115D0"/>
    <w:rPr>
      <w:b/>
      <w:bCs/>
    </w:rPr>
  </w:style>
  <w:style w:type="table" w:styleId="Table3Deffects1">
    <w:name w:val="Table 3D effects 1"/>
    <w:basedOn w:val="TableNormal"/>
    <w:rsid w:val="00C115D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115D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115D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115D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115D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115D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115D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115D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115D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115D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115D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115D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115D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115D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115D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115D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115D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115D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115D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15D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115D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115D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115D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115D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115D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115D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115D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115D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115D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115D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115D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115D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115D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115D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115D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115D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115D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115D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115D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115D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115D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115D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115D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115D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115D0"/>
    <w:pPr>
      <w:jc w:val="center"/>
      <w:outlineLvl w:val="1"/>
    </w:pPr>
    <w:rPr>
      <w:sz w:val="24"/>
      <w:szCs w:val="24"/>
    </w:rPr>
  </w:style>
  <w:style w:type="paragraph" w:styleId="Title">
    <w:name w:val="Title"/>
    <w:basedOn w:val="Normal"/>
    <w:qFormat/>
    <w:rsid w:val="00C115D0"/>
    <w:pPr>
      <w:spacing w:before="240"/>
      <w:jc w:val="center"/>
      <w:outlineLvl w:val="0"/>
    </w:pPr>
    <w:rPr>
      <w:b/>
      <w:bCs/>
      <w:kern w:val="28"/>
      <w:sz w:val="32"/>
      <w:szCs w:val="32"/>
    </w:rPr>
  </w:style>
  <w:style w:type="character" w:customStyle="1" w:styleId="System">
    <w:name w:val="System"/>
    <w:aliases w:val="sys"/>
    <w:basedOn w:val="DefaultParagraphFont"/>
    <w:locked/>
    <w:rsid w:val="00C115D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C115D0"/>
    <w:rPr>
      <w:b/>
      <w:color w:val="auto"/>
      <w:szCs w:val="18"/>
      <w:u w:val="none"/>
    </w:rPr>
  </w:style>
  <w:style w:type="character" w:customStyle="1" w:styleId="UnmanagedCodeEntityReference">
    <w:name w:val="Unmanaged Code Entity Reference"/>
    <w:aliases w:val="ucer"/>
    <w:basedOn w:val="DefaultParagraphFont"/>
    <w:locked/>
    <w:rsid w:val="00C115D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115D0"/>
    <w:rPr>
      <w:b/>
      <w:szCs w:val="18"/>
    </w:rPr>
  </w:style>
  <w:style w:type="character" w:customStyle="1" w:styleId="Placeholder">
    <w:name w:val="Placeholder"/>
    <w:aliases w:val="ph"/>
    <w:basedOn w:val="DefaultParagraphFont"/>
    <w:rsid w:val="00C115D0"/>
    <w:rPr>
      <w:i/>
      <w:color w:val="auto"/>
      <w:szCs w:val="18"/>
      <w:u w:val="none"/>
    </w:rPr>
  </w:style>
  <w:style w:type="character" w:customStyle="1" w:styleId="Math">
    <w:name w:val="Math"/>
    <w:aliases w:val="m"/>
    <w:basedOn w:val="DefaultParagraphFont"/>
    <w:locked/>
    <w:rsid w:val="00C115D0"/>
    <w:rPr>
      <w:color w:val="C0C0C0"/>
      <w:szCs w:val="18"/>
      <w:u w:val="none"/>
      <w:bdr w:val="none" w:sz="0" w:space="0" w:color="auto"/>
      <w:shd w:val="clear" w:color="auto" w:fill="auto"/>
    </w:rPr>
  </w:style>
  <w:style w:type="character" w:customStyle="1" w:styleId="NewTerm">
    <w:name w:val="New Term"/>
    <w:aliases w:val="nt"/>
    <w:basedOn w:val="DefaultParagraphFont"/>
    <w:locked/>
    <w:rsid w:val="00C115D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115D0"/>
    <w:rPr>
      <w:color w:val="C0C0C0"/>
    </w:rPr>
  </w:style>
  <w:style w:type="paragraph" w:customStyle="1" w:styleId="BulletedDynamicLinkinList2">
    <w:name w:val="Bulleted Dynamic Link in List 2"/>
    <w:basedOn w:val="Normal"/>
    <w:locked/>
    <w:rsid w:val="00C115D0"/>
    <w:rPr>
      <w:color w:val="C0C0C0"/>
    </w:rPr>
  </w:style>
  <w:style w:type="paragraph" w:customStyle="1" w:styleId="BulletedDynamicLink">
    <w:name w:val="Bulleted Dynamic Link"/>
    <w:basedOn w:val="Normal"/>
    <w:locked/>
    <w:rsid w:val="00C115D0"/>
    <w:rPr>
      <w:color w:val="C0C0C0"/>
    </w:rPr>
  </w:style>
  <w:style w:type="character" w:customStyle="1" w:styleId="Heading6Char">
    <w:name w:val="Heading 6 Char"/>
    <w:aliases w:val="h6 Char"/>
    <w:basedOn w:val="DefaultParagraphFont"/>
    <w:link w:val="Heading6"/>
    <w:rsid w:val="00C115D0"/>
    <w:rPr>
      <w:rFonts w:ascii="Arial" w:eastAsia="SimSun" w:hAnsi="Arial"/>
      <w:b/>
      <w:kern w:val="24"/>
    </w:rPr>
  </w:style>
  <w:style w:type="character" w:customStyle="1" w:styleId="LabelChar">
    <w:name w:val="Label Char"/>
    <w:aliases w:val="l Char"/>
    <w:basedOn w:val="DefaultParagraphFont"/>
    <w:link w:val="Label"/>
    <w:rsid w:val="00C115D0"/>
    <w:rPr>
      <w:rFonts w:ascii="Arial" w:eastAsia="SimSun" w:hAnsi="Arial"/>
      <w:b/>
      <w:kern w:val="24"/>
    </w:rPr>
  </w:style>
  <w:style w:type="character" w:customStyle="1" w:styleId="Heading5Char">
    <w:name w:val="Heading 5 Char"/>
    <w:aliases w:val="h5 Char"/>
    <w:basedOn w:val="LabelChar"/>
    <w:link w:val="Heading5"/>
    <w:rsid w:val="00C115D0"/>
    <w:rPr>
      <w:rFonts w:ascii="Arial" w:eastAsia="SimSun" w:hAnsi="Arial"/>
      <w:b/>
      <w:kern w:val="24"/>
      <w:szCs w:val="40"/>
    </w:rPr>
  </w:style>
  <w:style w:type="character" w:customStyle="1" w:styleId="Heading1Char">
    <w:name w:val="Heading 1 Char"/>
    <w:aliases w:val="h1 Char"/>
    <w:basedOn w:val="DefaultParagraphFont"/>
    <w:link w:val="Heading1"/>
    <w:rsid w:val="00C115D0"/>
    <w:rPr>
      <w:rFonts w:ascii="Arial" w:eastAsia="SimSun" w:hAnsi="Arial"/>
      <w:b/>
      <w:kern w:val="24"/>
      <w:sz w:val="40"/>
      <w:szCs w:val="40"/>
    </w:rPr>
  </w:style>
  <w:style w:type="character" w:customStyle="1" w:styleId="LabelinList1Char">
    <w:name w:val="Label in List 1 Char"/>
    <w:aliases w:val="l1 Char"/>
    <w:basedOn w:val="LabelChar"/>
    <w:link w:val="LabelinList1"/>
    <w:rsid w:val="00C115D0"/>
    <w:rPr>
      <w:rFonts w:ascii="Arial" w:eastAsia="SimSun" w:hAnsi="Arial"/>
      <w:b/>
      <w:kern w:val="24"/>
    </w:rPr>
  </w:style>
  <w:style w:type="paragraph" w:customStyle="1" w:styleId="Strikethrough">
    <w:name w:val="Strikethrough"/>
    <w:aliases w:val="strike"/>
    <w:basedOn w:val="Normal"/>
    <w:rsid w:val="00C115D0"/>
    <w:rPr>
      <w:strike/>
    </w:rPr>
  </w:style>
  <w:style w:type="paragraph" w:customStyle="1" w:styleId="TableFootnote">
    <w:name w:val="Table Footnote"/>
    <w:aliases w:val="tf"/>
    <w:basedOn w:val="Normal"/>
    <w:rsid w:val="00C115D0"/>
    <w:pPr>
      <w:spacing w:before="80" w:after="80"/>
      <w:ind w:left="216" w:hanging="216"/>
    </w:pPr>
  </w:style>
  <w:style w:type="paragraph" w:customStyle="1" w:styleId="TableFootnoteinList1">
    <w:name w:val="Table Footnote in List 1"/>
    <w:aliases w:val="tf1"/>
    <w:basedOn w:val="TableFootnote"/>
    <w:rsid w:val="00C115D0"/>
    <w:pPr>
      <w:ind w:left="576"/>
    </w:pPr>
  </w:style>
  <w:style w:type="paragraph" w:customStyle="1" w:styleId="TableFootnoteinList2">
    <w:name w:val="Table Footnote in List 2"/>
    <w:aliases w:val="tf2"/>
    <w:basedOn w:val="TableFootnote"/>
    <w:rsid w:val="00C115D0"/>
    <w:pPr>
      <w:ind w:left="936"/>
    </w:pPr>
  </w:style>
  <w:style w:type="character" w:customStyle="1" w:styleId="DynamicLink">
    <w:name w:val="Dynamic Link"/>
    <w:aliases w:val="dl"/>
    <w:basedOn w:val="DefaultParagraphFont"/>
    <w:locked/>
    <w:rsid w:val="00C115D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115D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C115D0"/>
    <w:rPr>
      <w:color w:val="C0C0C0"/>
    </w:rPr>
  </w:style>
  <w:style w:type="paragraph" w:customStyle="1" w:styleId="PrintDivisionNumber">
    <w:name w:val="Print Division Number"/>
    <w:aliases w:val="pdn"/>
    <w:basedOn w:val="Normal"/>
    <w:locked/>
    <w:rsid w:val="00C115D0"/>
    <w:pPr>
      <w:spacing w:after="0" w:line="240" w:lineRule="auto"/>
    </w:pPr>
    <w:rPr>
      <w:color w:val="C0C0C0"/>
    </w:rPr>
  </w:style>
  <w:style w:type="paragraph" w:customStyle="1" w:styleId="PrintDivisionTitle">
    <w:name w:val="Print Division Title"/>
    <w:aliases w:val="pdt"/>
    <w:basedOn w:val="Normal"/>
    <w:locked/>
    <w:rsid w:val="00C115D0"/>
    <w:pPr>
      <w:spacing w:after="0" w:line="240" w:lineRule="auto"/>
    </w:pPr>
    <w:rPr>
      <w:color w:val="C0C0C0"/>
    </w:rPr>
  </w:style>
  <w:style w:type="paragraph" w:customStyle="1" w:styleId="PrintMSCorp">
    <w:name w:val="Print MS Corp"/>
    <w:aliases w:val="pms"/>
    <w:basedOn w:val="Normal"/>
    <w:locked/>
    <w:rsid w:val="00C115D0"/>
    <w:pPr>
      <w:spacing w:after="0" w:line="240" w:lineRule="auto"/>
    </w:pPr>
    <w:rPr>
      <w:color w:val="C0C0C0"/>
    </w:rPr>
  </w:style>
  <w:style w:type="paragraph" w:customStyle="1" w:styleId="RevisionHistory">
    <w:name w:val="Revision History"/>
    <w:aliases w:val="rh"/>
    <w:basedOn w:val="Normal"/>
    <w:locked/>
    <w:rsid w:val="00C115D0"/>
    <w:pPr>
      <w:spacing w:after="0" w:line="240" w:lineRule="auto"/>
    </w:pPr>
    <w:rPr>
      <w:color w:val="C0C0C0"/>
    </w:rPr>
  </w:style>
  <w:style w:type="character" w:customStyle="1" w:styleId="SV">
    <w:name w:val="SV"/>
    <w:basedOn w:val="DefaultParagraphFont"/>
    <w:locked/>
    <w:rsid w:val="00C115D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C115D0"/>
    <w:rPr>
      <w:color w:val="0000FF"/>
      <w:sz w:val="20"/>
      <w:szCs w:val="18"/>
      <w:u w:val="single"/>
    </w:rPr>
  </w:style>
  <w:style w:type="paragraph" w:customStyle="1" w:styleId="Copyright">
    <w:name w:val="Copyright"/>
    <w:aliases w:val="copy"/>
    <w:basedOn w:val="Normal"/>
    <w:rsid w:val="00C115D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115D0"/>
    <w:pPr>
      <w:framePr w:wrap="notBeside"/>
      <w:ind w:left="720"/>
    </w:pPr>
  </w:style>
  <w:style w:type="paragraph" w:customStyle="1" w:styleId="ProcedureTitle">
    <w:name w:val="Procedure Title"/>
    <w:aliases w:val="prt"/>
    <w:basedOn w:val="Normal"/>
    <w:rsid w:val="00C115D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115D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115D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C115D0"/>
    <w:rPr>
      <w:rFonts w:ascii="Arial" w:eastAsia="SimSun" w:hAnsi="Arial"/>
      <w:kern w:val="24"/>
    </w:rPr>
  </w:style>
  <w:style w:type="character" w:customStyle="1" w:styleId="BulletedList2Char">
    <w:name w:val="Bulleted List 2 Char"/>
    <w:aliases w:val="bl2 Char Char"/>
    <w:basedOn w:val="ListBulletChar"/>
    <w:link w:val="BulletedList2"/>
    <w:rsid w:val="00C115D0"/>
    <w:rPr>
      <w:rFonts w:ascii="Arial" w:eastAsia="SimSun" w:hAnsi="Arial"/>
      <w:kern w:val="24"/>
    </w:rPr>
  </w:style>
  <w:style w:type="paragraph" w:styleId="TOC5">
    <w:name w:val="toc 5"/>
    <w:aliases w:val="toc5"/>
    <w:basedOn w:val="Normal"/>
    <w:next w:val="Normal"/>
    <w:rsid w:val="00C115D0"/>
    <w:pPr>
      <w:spacing w:after="0"/>
      <w:ind w:left="936" w:hanging="187"/>
    </w:pPr>
  </w:style>
  <w:style w:type="paragraph" w:customStyle="1" w:styleId="PageHeader">
    <w:name w:val="Page Header"/>
    <w:aliases w:val="pgh"/>
    <w:basedOn w:val="Normal"/>
    <w:rsid w:val="00C115D0"/>
    <w:pPr>
      <w:spacing w:after="240" w:line="240" w:lineRule="auto"/>
      <w:jc w:val="right"/>
    </w:pPr>
    <w:rPr>
      <w:b/>
    </w:rPr>
  </w:style>
  <w:style w:type="paragraph" w:customStyle="1" w:styleId="PageFooter">
    <w:name w:val="Page Footer"/>
    <w:aliases w:val="pgf"/>
    <w:basedOn w:val="Normal"/>
    <w:rsid w:val="00C115D0"/>
    <w:pPr>
      <w:spacing w:after="0" w:line="240" w:lineRule="auto"/>
      <w:jc w:val="right"/>
    </w:pPr>
  </w:style>
  <w:style w:type="paragraph" w:customStyle="1" w:styleId="PageNum">
    <w:name w:val="Page Num"/>
    <w:aliases w:val="pgn"/>
    <w:basedOn w:val="Normal"/>
    <w:rsid w:val="00C115D0"/>
    <w:pPr>
      <w:spacing w:after="0" w:line="240" w:lineRule="auto"/>
      <w:ind w:right="518"/>
      <w:jc w:val="right"/>
    </w:pPr>
    <w:rPr>
      <w:b/>
    </w:rPr>
  </w:style>
  <w:style w:type="character" w:customStyle="1" w:styleId="NumberedListIndexer">
    <w:name w:val="Numbered List Indexer"/>
    <w:aliases w:val="nlx"/>
    <w:basedOn w:val="DefaultParagraphFont"/>
    <w:rsid w:val="00C115D0"/>
    <w:rPr>
      <w:dstrike w:val="0"/>
      <w:vanish/>
      <w:color w:val="C0C0C0"/>
      <w:szCs w:val="18"/>
      <w:u w:val="none"/>
      <w:vertAlign w:val="baseline"/>
    </w:rPr>
  </w:style>
  <w:style w:type="paragraph" w:customStyle="1" w:styleId="ProcedureTitleinList1">
    <w:name w:val="Procedure Title in List 1"/>
    <w:aliases w:val="prt1"/>
    <w:basedOn w:val="ProcedureTitle"/>
    <w:rsid w:val="00C115D0"/>
    <w:pPr>
      <w:framePr w:wrap="notBeside"/>
    </w:pPr>
  </w:style>
  <w:style w:type="paragraph" w:styleId="TOC6">
    <w:name w:val="toc 6"/>
    <w:aliases w:val="toc6"/>
    <w:basedOn w:val="Normal"/>
    <w:next w:val="Normal"/>
    <w:rsid w:val="00C115D0"/>
    <w:pPr>
      <w:spacing w:after="0"/>
      <w:ind w:left="1123" w:hanging="187"/>
    </w:pPr>
  </w:style>
  <w:style w:type="paragraph" w:customStyle="1" w:styleId="ProcedureTitleinList2">
    <w:name w:val="Procedure Title in List 2"/>
    <w:aliases w:val="prt2"/>
    <w:basedOn w:val="ProcedureTitle"/>
    <w:rsid w:val="00C115D0"/>
    <w:pPr>
      <w:framePr w:wrap="notBeside"/>
      <w:ind w:left="720"/>
    </w:pPr>
  </w:style>
  <w:style w:type="table" w:customStyle="1" w:styleId="DefinitionTable">
    <w:name w:val="Definition Table"/>
    <w:aliases w:val="dtbl"/>
    <w:basedOn w:val="TableNormal"/>
    <w:rsid w:val="00C115D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C115D0"/>
    <w:pPr>
      <w:ind w:left="1785" w:hanging="187"/>
    </w:pPr>
  </w:style>
  <w:style w:type="paragraph" w:styleId="TOC7">
    <w:name w:val="toc 7"/>
    <w:basedOn w:val="Normal"/>
    <w:next w:val="Normal"/>
    <w:rsid w:val="00C115D0"/>
    <w:pPr>
      <w:ind w:left="1382" w:hanging="187"/>
    </w:pPr>
  </w:style>
  <w:style w:type="paragraph" w:styleId="TOC8">
    <w:name w:val="toc 8"/>
    <w:basedOn w:val="Normal"/>
    <w:next w:val="Normal"/>
    <w:rsid w:val="00C115D0"/>
    <w:pPr>
      <w:ind w:left="1584" w:hanging="187"/>
    </w:pPr>
  </w:style>
  <w:style w:type="table" w:customStyle="1" w:styleId="DefinitionTableinList1">
    <w:name w:val="Definition Table in List 1"/>
    <w:aliases w:val="dtbl1"/>
    <w:basedOn w:val="DefinitionTable"/>
    <w:rsid w:val="00C115D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115D0"/>
    <w:tblPr>
      <w:tblInd w:w="907" w:type="dxa"/>
      <w:tblCellMar>
        <w:top w:w="0" w:type="dxa"/>
        <w:left w:w="0" w:type="dxa"/>
        <w:bottom w:w="0" w:type="dxa"/>
        <w:right w:w="0" w:type="dxa"/>
      </w:tblCellMar>
    </w:tblPr>
  </w:style>
  <w:style w:type="table" w:customStyle="1" w:styleId="PacketTable">
    <w:name w:val="Packet Table"/>
    <w:basedOn w:val="TableNormal"/>
    <w:rsid w:val="00C115D0"/>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115D0"/>
    <w:pPr>
      <w:numPr>
        <w:numId w:val="25"/>
      </w:numPr>
      <w:spacing w:line="260" w:lineRule="exact"/>
      <w:ind w:left="1080"/>
    </w:pPr>
  </w:style>
  <w:style w:type="paragraph" w:customStyle="1" w:styleId="BulletedList4">
    <w:name w:val="Bulleted List 4"/>
    <w:aliases w:val="bl4"/>
    <w:basedOn w:val="ListBullet"/>
    <w:rsid w:val="00C115D0"/>
    <w:pPr>
      <w:numPr>
        <w:numId w:val="26"/>
      </w:numPr>
      <w:ind w:left="1440"/>
    </w:pPr>
  </w:style>
  <w:style w:type="paragraph" w:customStyle="1" w:styleId="BulletedList5">
    <w:name w:val="Bulleted List 5"/>
    <w:aliases w:val="bl5"/>
    <w:basedOn w:val="ListBullet"/>
    <w:rsid w:val="00C115D0"/>
    <w:pPr>
      <w:numPr>
        <w:numId w:val="27"/>
      </w:numPr>
      <w:ind w:left="1800"/>
    </w:pPr>
  </w:style>
  <w:style w:type="character" w:customStyle="1" w:styleId="FooterItalic">
    <w:name w:val="Footer Italic"/>
    <w:aliases w:val="fi"/>
    <w:rsid w:val="00C115D0"/>
    <w:rPr>
      <w:rFonts w:ascii="Times New Roman" w:hAnsi="Times New Roman"/>
      <w:i/>
      <w:sz w:val="16"/>
      <w:szCs w:val="16"/>
    </w:rPr>
  </w:style>
  <w:style w:type="character" w:customStyle="1" w:styleId="FooterSmall">
    <w:name w:val="Footer Small"/>
    <w:aliases w:val="fs"/>
    <w:rsid w:val="00C115D0"/>
    <w:rPr>
      <w:rFonts w:ascii="Times New Roman" w:hAnsi="Times New Roman"/>
      <w:sz w:val="17"/>
      <w:szCs w:val="16"/>
    </w:rPr>
  </w:style>
  <w:style w:type="paragraph" w:customStyle="1" w:styleId="GenericEntry">
    <w:name w:val="Generic Entry"/>
    <w:aliases w:val="ge"/>
    <w:basedOn w:val="Normal"/>
    <w:next w:val="Normal"/>
    <w:rsid w:val="00C115D0"/>
    <w:pPr>
      <w:spacing w:after="240" w:line="260" w:lineRule="exact"/>
      <w:ind w:left="720" w:hanging="720"/>
    </w:pPr>
  </w:style>
  <w:style w:type="table" w:customStyle="1" w:styleId="IndentedPacketFieldBits">
    <w:name w:val="Indented Packet Field Bits"/>
    <w:aliases w:val="pfbi"/>
    <w:basedOn w:val="TableNormal"/>
    <w:rsid w:val="00C115D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115D0"/>
    <w:pPr>
      <w:numPr>
        <w:numId w:val="28"/>
      </w:numPr>
      <w:spacing w:line="260" w:lineRule="exact"/>
      <w:ind w:left="1080"/>
    </w:pPr>
  </w:style>
  <w:style w:type="paragraph" w:customStyle="1" w:styleId="NumberedList4">
    <w:name w:val="Numbered List 4"/>
    <w:aliases w:val="nl4"/>
    <w:basedOn w:val="ListNumber"/>
    <w:rsid w:val="00C115D0"/>
    <w:pPr>
      <w:numPr>
        <w:numId w:val="29"/>
      </w:numPr>
      <w:tabs>
        <w:tab w:val="left" w:pos="1800"/>
      </w:tabs>
    </w:pPr>
  </w:style>
  <w:style w:type="paragraph" w:customStyle="1" w:styleId="NumberedList5">
    <w:name w:val="Numbered List 5"/>
    <w:aliases w:val="nl5"/>
    <w:basedOn w:val="ListNumber"/>
    <w:rsid w:val="00C115D0"/>
    <w:pPr>
      <w:numPr>
        <w:numId w:val="30"/>
      </w:numPr>
    </w:pPr>
  </w:style>
  <w:style w:type="table" w:customStyle="1" w:styleId="PacketFieldBitsTable">
    <w:name w:val="Packet Field Bits Table"/>
    <w:aliases w:val="pfbt,PacketFieldBitsTableinList1,PacketFieldBitsTableinList2"/>
    <w:basedOn w:val="TableNormal"/>
    <w:rsid w:val="00C115D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115D0"/>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C115D0"/>
    <w:rPr>
      <w:b/>
      <w:u w:val="single"/>
    </w:rPr>
  </w:style>
  <w:style w:type="paragraph" w:customStyle="1" w:styleId="AlertLabelinList3">
    <w:name w:val="Alert Label in List 3"/>
    <w:aliases w:val="al3"/>
    <w:basedOn w:val="AlertLabel"/>
    <w:rsid w:val="00C115D0"/>
    <w:pPr>
      <w:framePr w:wrap="notBeside"/>
      <w:ind w:left="1080"/>
    </w:pPr>
  </w:style>
  <w:style w:type="paragraph" w:customStyle="1" w:styleId="AlertTextinList3">
    <w:name w:val="Alert Text in List 3"/>
    <w:aliases w:val="at3"/>
    <w:basedOn w:val="AlertText"/>
    <w:rsid w:val="00C115D0"/>
    <w:pPr>
      <w:ind w:left="1440"/>
    </w:pPr>
  </w:style>
  <w:style w:type="paragraph" w:customStyle="1" w:styleId="TextinList3">
    <w:name w:val="Text in List 3"/>
    <w:aliases w:val="t3"/>
    <w:basedOn w:val="Normal"/>
    <w:rsid w:val="00C115D0"/>
    <w:pPr>
      <w:ind w:left="720"/>
    </w:pPr>
  </w:style>
  <w:style w:type="paragraph" w:customStyle="1" w:styleId="TextinList4">
    <w:name w:val="Text in List 4"/>
    <w:aliases w:val="t4"/>
    <w:basedOn w:val="Normal"/>
    <w:rsid w:val="00C115D0"/>
    <w:pPr>
      <w:ind w:left="1080"/>
    </w:pPr>
  </w:style>
  <w:style w:type="paragraph" w:customStyle="1" w:styleId="TextinList5">
    <w:name w:val="Text in List 5"/>
    <w:aliases w:val="t5"/>
    <w:basedOn w:val="Normal"/>
    <w:rsid w:val="00C115D0"/>
    <w:pPr>
      <w:ind w:left="1440"/>
    </w:pPr>
  </w:style>
  <w:style w:type="paragraph" w:customStyle="1" w:styleId="TextinList6">
    <w:name w:val="Text in List 6"/>
    <w:aliases w:val="t6"/>
    <w:basedOn w:val="Normal"/>
    <w:rsid w:val="00C115D0"/>
    <w:pPr>
      <w:ind w:left="1800"/>
    </w:pPr>
  </w:style>
  <w:style w:type="paragraph" w:customStyle="1" w:styleId="TextinList7">
    <w:name w:val="Text in List 7"/>
    <w:aliases w:val="t7"/>
    <w:basedOn w:val="Normal"/>
    <w:rsid w:val="00C115D0"/>
    <w:pPr>
      <w:ind w:left="2160"/>
    </w:pPr>
  </w:style>
  <w:style w:type="paragraph" w:customStyle="1" w:styleId="TextinList8">
    <w:name w:val="Text in List 8"/>
    <w:aliases w:val="t8"/>
    <w:basedOn w:val="Normal"/>
    <w:rsid w:val="00C115D0"/>
    <w:pPr>
      <w:ind w:left="2520"/>
    </w:pPr>
  </w:style>
  <w:style w:type="paragraph" w:customStyle="1" w:styleId="CodeinList2">
    <w:name w:val="Code in List 2"/>
    <w:aliases w:val="c2"/>
    <w:basedOn w:val="Code"/>
    <w:rsid w:val="00C115D0"/>
    <w:pPr>
      <w:ind w:left="720"/>
    </w:pPr>
    <w:rPr>
      <w:color w:val="000080"/>
      <w:sz w:val="20"/>
      <w:szCs w:val="20"/>
    </w:rPr>
  </w:style>
  <w:style w:type="paragraph" w:customStyle="1" w:styleId="CodeinList1">
    <w:name w:val="Code in List 1"/>
    <w:aliases w:val="c1"/>
    <w:basedOn w:val="Code"/>
    <w:rsid w:val="00C115D0"/>
    <w:pPr>
      <w:ind w:left="576" w:right="360"/>
    </w:pPr>
    <w:rPr>
      <w:color w:val="000080"/>
      <w:sz w:val="20"/>
      <w:szCs w:val="20"/>
    </w:rPr>
  </w:style>
  <w:style w:type="paragraph" w:customStyle="1" w:styleId="AlertTextBulletedList2">
    <w:name w:val="Alert Text Bulleted List 2"/>
    <w:aliases w:val="atbl2"/>
    <w:basedOn w:val="BulletedList2"/>
    <w:rsid w:val="00C115D0"/>
    <w:pPr>
      <w:spacing w:line="260" w:lineRule="exact"/>
    </w:pPr>
    <w:rPr>
      <w:rFonts w:ascii="Verdana" w:hAnsi="Verdana"/>
      <w:iCs/>
      <w:color w:val="000000"/>
      <w:sz w:val="18"/>
      <w:szCs w:val="40"/>
    </w:rPr>
  </w:style>
  <w:style w:type="paragraph" w:customStyle="1" w:styleId="BulletedList6">
    <w:name w:val="Bulleted List 6"/>
    <w:aliases w:val="bl6"/>
    <w:basedOn w:val="ListBullet"/>
    <w:rsid w:val="00C115D0"/>
    <w:pPr>
      <w:tabs>
        <w:tab w:val="clear" w:pos="360"/>
        <w:tab w:val="num" w:pos="720"/>
      </w:tabs>
      <w:spacing w:before="180" w:after="180" w:line="240" w:lineRule="auto"/>
      <w:ind w:left="1800" w:hanging="720"/>
      <w:outlineLvl w:val="0"/>
    </w:pPr>
    <w:rPr>
      <w:rFonts w:ascii="Verdana" w:hAnsi="Verdana"/>
      <w:iCs/>
      <w:sz w:val="18"/>
      <w:szCs w:val="40"/>
    </w:rPr>
  </w:style>
  <w:style w:type="paragraph" w:customStyle="1" w:styleId="BulletedList7">
    <w:name w:val="Bulleted List 7"/>
    <w:aliases w:val="bl7"/>
    <w:basedOn w:val="ListBullet"/>
    <w:rsid w:val="00C115D0"/>
    <w:pPr>
      <w:tabs>
        <w:tab w:val="clear" w:pos="360"/>
        <w:tab w:val="num" w:pos="720"/>
      </w:tabs>
      <w:spacing w:before="180" w:after="180" w:line="240" w:lineRule="auto"/>
      <w:ind w:left="2160" w:hanging="720"/>
      <w:outlineLvl w:val="0"/>
    </w:pPr>
    <w:rPr>
      <w:rFonts w:ascii="Verdana" w:hAnsi="Verdana"/>
      <w:iCs/>
      <w:sz w:val="18"/>
      <w:szCs w:val="40"/>
    </w:rPr>
  </w:style>
  <w:style w:type="paragraph" w:customStyle="1" w:styleId="BulletedList8">
    <w:name w:val="Bulleted List 8"/>
    <w:aliases w:val="bl8"/>
    <w:basedOn w:val="ListBullet"/>
    <w:rsid w:val="00C115D0"/>
    <w:pPr>
      <w:tabs>
        <w:tab w:val="clear" w:pos="360"/>
        <w:tab w:val="num" w:pos="720"/>
      </w:tabs>
      <w:spacing w:before="180" w:after="180" w:line="240" w:lineRule="auto"/>
      <w:ind w:left="2520" w:hanging="720"/>
      <w:outlineLvl w:val="0"/>
    </w:pPr>
    <w:rPr>
      <w:rFonts w:ascii="Verdana" w:hAnsi="Verdana"/>
      <w:iCs/>
      <w:sz w:val="18"/>
      <w:szCs w:val="40"/>
    </w:rPr>
  </w:style>
  <w:style w:type="paragraph" w:customStyle="1" w:styleId="BulletedList9">
    <w:name w:val="Bulleted List 9"/>
    <w:aliases w:val="bl9"/>
    <w:basedOn w:val="ListBullet"/>
    <w:rsid w:val="00C115D0"/>
    <w:pPr>
      <w:tabs>
        <w:tab w:val="clear" w:pos="360"/>
        <w:tab w:val="num" w:pos="720"/>
      </w:tabs>
      <w:spacing w:before="180" w:after="180" w:line="240" w:lineRule="auto"/>
      <w:ind w:left="2880" w:hanging="720"/>
      <w:outlineLvl w:val="0"/>
    </w:pPr>
    <w:rPr>
      <w:rFonts w:ascii="Verdana" w:hAnsi="Verdana"/>
      <w:iCs/>
      <w:sz w:val="18"/>
      <w:szCs w:val="40"/>
    </w:rPr>
  </w:style>
  <w:style w:type="table" w:customStyle="1" w:styleId="Procedure">
    <w:name w:val="Procedure"/>
    <w:basedOn w:val="TablewithHeader"/>
    <w:rsid w:val="00C115D0"/>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basedOn w:val="DefaultParagraphFont"/>
    <w:rsid w:val="00C115D0"/>
    <w:rPr>
      <w:rFonts w:ascii="Verdana" w:hAnsi="Verdana"/>
      <w:color w:val="808000"/>
      <w:sz w:val="16"/>
    </w:rPr>
  </w:style>
  <w:style w:type="character" w:customStyle="1" w:styleId="CodeCharacter">
    <w:name w:val="Code Character"/>
    <w:aliases w:val="cc"/>
    <w:rsid w:val="00C115D0"/>
    <w:rPr>
      <w:rFonts w:ascii="Courier New" w:hAnsi="Courier New"/>
      <w:sz w:val="16"/>
      <w:szCs w:val="16"/>
      <w:lang w:val="en-US" w:eastAsia="en-US" w:bidi="ar-SA"/>
    </w:rPr>
  </w:style>
  <w:style w:type="paragraph" w:customStyle="1" w:styleId="TableSpacinginList3">
    <w:name w:val="Table Spacing in List 3"/>
    <w:aliases w:val="ts3"/>
    <w:basedOn w:val="TableSpacing"/>
    <w:rsid w:val="00C115D0"/>
    <w:pPr>
      <w:spacing w:before="0" w:after="0" w:line="120" w:lineRule="exact"/>
      <w:ind w:left="864"/>
    </w:pPr>
    <w:rPr>
      <w:color w:val="FF00FF"/>
      <w:sz w:val="12"/>
      <w:szCs w:val="22"/>
    </w:rPr>
  </w:style>
  <w:style w:type="paragraph" w:customStyle="1" w:styleId="TableSpacinginList4">
    <w:name w:val="Table Spacing in List 4"/>
    <w:aliases w:val="ts4"/>
    <w:basedOn w:val="TableSpacing"/>
    <w:rsid w:val="00C115D0"/>
    <w:pPr>
      <w:spacing w:before="0" w:after="0" w:line="120" w:lineRule="exact"/>
      <w:ind w:left="1080"/>
    </w:pPr>
    <w:rPr>
      <w:color w:val="FF00FF"/>
      <w:sz w:val="12"/>
      <w:szCs w:val="22"/>
    </w:rPr>
  </w:style>
  <w:style w:type="paragraph" w:customStyle="1" w:styleId="TableSpacinginList5">
    <w:name w:val="Table Spacing in List 5"/>
    <w:aliases w:val="ts5"/>
    <w:basedOn w:val="TableSpacing"/>
    <w:rsid w:val="00C115D0"/>
    <w:pPr>
      <w:spacing w:before="0" w:after="0" w:line="120" w:lineRule="exact"/>
      <w:ind w:left="1440"/>
    </w:pPr>
    <w:rPr>
      <w:color w:val="FF00FF"/>
      <w:sz w:val="12"/>
      <w:szCs w:val="22"/>
    </w:rPr>
  </w:style>
  <w:style w:type="paragraph" w:customStyle="1" w:styleId="TableSpacinginList6">
    <w:name w:val="Table Spacing in List 6"/>
    <w:aliases w:val="ts6"/>
    <w:basedOn w:val="TableSpacing"/>
    <w:rsid w:val="00C115D0"/>
    <w:pPr>
      <w:spacing w:before="0" w:after="0" w:line="120" w:lineRule="exact"/>
      <w:ind w:left="1800"/>
    </w:pPr>
    <w:rPr>
      <w:color w:val="FF00FF"/>
      <w:sz w:val="12"/>
      <w:szCs w:val="22"/>
    </w:rPr>
  </w:style>
  <w:style w:type="paragraph" w:customStyle="1" w:styleId="TableSpacinginList7">
    <w:name w:val="Table Spacing in List 7"/>
    <w:aliases w:val="ts7"/>
    <w:basedOn w:val="TableSpacing"/>
    <w:rsid w:val="00C115D0"/>
    <w:pPr>
      <w:spacing w:before="0" w:after="0" w:line="120" w:lineRule="exact"/>
      <w:ind w:left="2160"/>
    </w:pPr>
    <w:rPr>
      <w:color w:val="FF00FF"/>
      <w:sz w:val="12"/>
      <w:szCs w:val="22"/>
    </w:rPr>
  </w:style>
  <w:style w:type="paragraph" w:customStyle="1" w:styleId="TableSpacinginList8">
    <w:name w:val="Table Spacing in List 8"/>
    <w:aliases w:val="ts8"/>
    <w:basedOn w:val="TableSpacing"/>
    <w:rsid w:val="00C115D0"/>
    <w:pPr>
      <w:spacing w:before="0" w:after="0" w:line="120" w:lineRule="exact"/>
      <w:ind w:left="2520"/>
    </w:pPr>
    <w:rPr>
      <w:color w:val="FF00FF"/>
      <w:sz w:val="12"/>
      <w:szCs w:val="22"/>
    </w:rPr>
  </w:style>
  <w:style w:type="table" w:customStyle="1" w:styleId="ProcedureinList1">
    <w:name w:val="Procedure in List 1"/>
    <w:basedOn w:val="Procedure"/>
    <w:rsid w:val="00C115D0"/>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C115D0"/>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C115D0"/>
    <w:pPr>
      <w:outlineLvl w:val="5"/>
    </w:pPr>
    <w:rPr>
      <w:color w:val="808080"/>
    </w:rPr>
  </w:style>
  <w:style w:type="paragraph" w:customStyle="1" w:styleId="DefinitioninList1">
    <w:name w:val="Definition in List 1"/>
    <w:aliases w:val="dl1"/>
    <w:basedOn w:val="Definition"/>
    <w:rsid w:val="00C115D0"/>
  </w:style>
  <w:style w:type="paragraph" w:customStyle="1" w:styleId="DefinitioninList2">
    <w:name w:val="Definition in List 2"/>
    <w:aliases w:val="dl2"/>
    <w:basedOn w:val="DefinitioninList1"/>
    <w:rsid w:val="00C115D0"/>
  </w:style>
  <w:style w:type="table" w:customStyle="1" w:styleId="PacketFieldBitsTableinList3">
    <w:name w:val="PacketFieldBitsTableinList3"/>
    <w:basedOn w:val="PacketFieldBitsTable"/>
    <w:rsid w:val="00C115D0"/>
    <w:tblPr>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9" w:type="dxa"/>
        <w:left w:w="29" w:type="dxa"/>
        <w:bottom w:w="29" w:type="dxa"/>
        <w:right w:w="29" w:type="dxa"/>
      </w:tblCellMar>
    </w:tblPr>
    <w:tcPr>
      <w:tcMar>
        <w:top w:w="1" w:type="dxa"/>
        <w:left w:w="1" w:type="dxa"/>
        <w:bottom w:w="1" w:type="dxa"/>
        <w:right w:w="1" w:type="dxa"/>
      </w:tcMar>
      <w:vAlign w:val="center"/>
    </w:tcPr>
    <w:tblStylePr w:type="firstRow">
      <w:pPr>
        <w:keepNext/>
        <w:wordWrap/>
        <w:spacing w:beforeLines="0" w:beforeAutospacing="0" w:afterLines="0" w:afterAutospacing="0" w:line="220" w:lineRule="exact"/>
        <w:ind w:leftChars="0" w:left="0" w:rightChars="0" w:right="0" w:firstLineChars="0" w:firstLine="0"/>
        <w:jc w:val="center"/>
      </w:pPr>
      <w:rPr>
        <w:rFonts w:ascii="Verdana" w:hAnsi="Verdana"/>
        <w:b w:val="0"/>
        <w:i w:val="0"/>
        <w:sz w:val="16"/>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GlossaryExternalRef">
    <w:name w:val="Glossary External Ref"/>
    <w:basedOn w:val="Normal"/>
    <w:rsid w:val="00C115D0"/>
    <w:pPr>
      <w:ind w:left="274"/>
      <w:contextualSpacing/>
    </w:pPr>
    <w:rPr>
      <w:rFonts w:eastAsia="Times New Roman"/>
      <w:szCs w:val="24"/>
    </w:rPr>
  </w:style>
  <w:style w:type="paragraph" w:customStyle="1" w:styleId="TableHeaderText">
    <w:name w:val="Table Header Text"/>
    <w:basedOn w:val="Normal"/>
    <w:rsid w:val="00C115D0"/>
    <w:pPr>
      <w:keepNext/>
      <w:spacing w:line="200" w:lineRule="exact"/>
    </w:pPr>
    <w:rPr>
      <w:rFonts w:eastAsia="Times New Roman"/>
      <w:sz w:val="16"/>
      <w:szCs w:val="24"/>
    </w:rPr>
  </w:style>
  <w:style w:type="paragraph" w:customStyle="1" w:styleId="BoldTableHeaderText">
    <w:name w:val="Bold Table Header Text"/>
    <w:basedOn w:val="TableHeaderText"/>
    <w:rsid w:val="00C115D0"/>
    <w:rPr>
      <w:b/>
    </w:rPr>
  </w:style>
  <w:style w:type="paragraph" w:customStyle="1" w:styleId="TableBodyText">
    <w:name w:val="Table Body Text"/>
    <w:basedOn w:val="Normal"/>
    <w:rsid w:val="00C115D0"/>
    <w:pPr>
      <w:spacing w:line="200" w:lineRule="exact"/>
    </w:pPr>
    <w:rPr>
      <w:rFonts w:eastAsia="Times New Roman"/>
      <w:sz w:val="16"/>
      <w:szCs w:val="24"/>
    </w:rPr>
  </w:style>
  <w:style w:type="table" w:customStyle="1" w:styleId="TableWithoutBorder">
    <w:name w:val="Table Without Border"/>
    <w:basedOn w:val="TablewithoutHeader"/>
    <w:rsid w:val="00C115D0"/>
    <w:pPr>
      <w:spacing w:before="0" w:after="0" w:line="240" w:lineRule="auto"/>
    </w:pPr>
    <w:rPr>
      <w:rFonts w:ascii="Verdana" w:hAnsi="Verdana"/>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108" w:type="dxa"/>
        <w:bottom w:w="0" w:type="dxa"/>
        <w:right w:w="108" w:type="dxa"/>
      </w:tblCellMar>
    </w:tblPr>
  </w:style>
  <w:style w:type="paragraph" w:customStyle="1" w:styleId="HangingIndent">
    <w:name w:val="Hanging Indent"/>
    <w:aliases w:val="hi"/>
    <w:basedOn w:val="Normal"/>
    <w:next w:val="Normal"/>
    <w:semiHidden/>
    <w:rsid w:val="00C115D0"/>
    <w:pPr>
      <w:spacing w:after="240" w:line="260" w:lineRule="auto"/>
      <w:ind w:left="720" w:hanging="720"/>
    </w:pPr>
  </w:style>
  <w:style w:type="character" w:customStyle="1" w:styleId="GenericTerm">
    <w:name w:val="Generic Term"/>
    <w:aliases w:val="gt"/>
    <w:basedOn w:val="Bold"/>
    <w:rsid w:val="00C115D0"/>
    <w:rPr>
      <w:b/>
      <w:color w:val="FF00FF"/>
      <w:szCs w:val="18"/>
    </w:rPr>
  </w:style>
  <w:style w:type="character" w:customStyle="1" w:styleId="GenericEntryChar">
    <w:name w:val="Generic Entry Char"/>
    <w:aliases w:val="ge Char Char"/>
    <w:rsid w:val="00C115D0"/>
    <w:rPr>
      <w:rFonts w:ascii="Verdana" w:hAnsi="Verdana"/>
      <w:lang w:val="en-US" w:eastAsia="en-US" w:bidi="ar-SA"/>
    </w:rPr>
  </w:style>
  <w:style w:type="paragraph" w:customStyle="1" w:styleId="CoverPageTitle">
    <w:name w:val="Cover Page Title"/>
    <w:basedOn w:val="Heading1"/>
    <w:next w:val="Normal"/>
    <w:rsid w:val="00C115D0"/>
    <w:pPr>
      <w:pBdr>
        <w:bottom w:val="none" w:sz="0" w:space="0" w:color="auto"/>
      </w:pBdr>
      <w:spacing w:before="180" w:after="60" w:line="360" w:lineRule="exact"/>
      <w:ind w:left="-360"/>
      <w:jc w:val="center"/>
    </w:pPr>
    <w:rPr>
      <w:rFonts w:ascii="Verdana" w:eastAsia="Times New Roman" w:hAnsi="Verdana"/>
      <w:color w:val="000000"/>
      <w:sz w:val="48"/>
      <w:szCs w:val="20"/>
    </w:rPr>
  </w:style>
  <w:style w:type="paragraph" w:styleId="TOCHeading">
    <w:name w:val="TOC Heading"/>
    <w:basedOn w:val="Heading1"/>
    <w:next w:val="Normal"/>
    <w:qFormat/>
    <w:rsid w:val="00C115D0"/>
    <w:pPr>
      <w:keepLines/>
      <w:pBdr>
        <w:bottom w:val="none" w:sz="0" w:space="0" w:color="auto"/>
      </w:pBdr>
      <w:spacing w:before="240" w:after="240" w:line="280" w:lineRule="auto"/>
      <w:outlineLvl w:val="9"/>
    </w:pPr>
    <w:rPr>
      <w:rFonts w:ascii="Times New Roman" w:eastAsia="Times New Roman" w:hAnsi="Verdana"/>
      <w:color w:val="000000"/>
      <w:sz w:val="32"/>
      <w:szCs w:val="20"/>
    </w:rPr>
  </w:style>
  <w:style w:type="paragraph" w:customStyle="1" w:styleId="CoverHR">
    <w:name w:val="Cover HR"/>
    <w:basedOn w:val="Normal"/>
    <w:next w:val="Normal"/>
    <w:rsid w:val="00C115D0"/>
    <w:pPr>
      <w:pBdr>
        <w:bottom w:val="single" w:sz="4" w:space="1" w:color="auto"/>
      </w:pBdr>
    </w:pPr>
    <w:rPr>
      <w:vanish/>
    </w:rPr>
  </w:style>
  <w:style w:type="paragraph" w:customStyle="1" w:styleId="PacketDiagramHeaderRow">
    <w:name w:val="PacketDiagramHeaderRow"/>
    <w:basedOn w:val="Normal"/>
    <w:rsid w:val="00C115D0"/>
    <w:pPr>
      <w:spacing w:line="200" w:lineRule="exact"/>
    </w:pPr>
    <w:rPr>
      <w:sz w:val="16"/>
    </w:rPr>
  </w:style>
  <w:style w:type="paragraph" w:customStyle="1" w:styleId="PacketDiagramText">
    <w:name w:val="PacketDiagramText"/>
    <w:basedOn w:val="Normal"/>
    <w:rsid w:val="00C115D0"/>
    <w:pPr>
      <w:spacing w:after="120" w:line="200" w:lineRule="exact"/>
    </w:pPr>
    <w:rPr>
      <w:sz w:val="16"/>
    </w:rPr>
  </w:style>
  <w:style w:type="paragraph" w:customStyle="1" w:styleId="NumberedList6">
    <w:name w:val="Numbered List 6"/>
    <w:aliases w:val="nl6"/>
    <w:rsid w:val="00C115D0"/>
    <w:pPr>
      <w:tabs>
        <w:tab w:val="left" w:pos="2347"/>
      </w:tabs>
      <w:ind w:left="2347"/>
    </w:pPr>
  </w:style>
  <w:style w:type="paragraph" w:customStyle="1" w:styleId="NumberedList7">
    <w:name w:val="Numbered List 7"/>
    <w:aliases w:val="nl7"/>
    <w:rsid w:val="00C115D0"/>
    <w:pPr>
      <w:tabs>
        <w:tab w:val="left" w:pos="2707"/>
      </w:tabs>
      <w:ind w:left="2707"/>
    </w:pPr>
  </w:style>
  <w:style w:type="paragraph" w:customStyle="1" w:styleId="NumberedList8">
    <w:name w:val="Numbered List 8"/>
    <w:aliases w:val="nl8"/>
    <w:rsid w:val="00C115D0"/>
    <w:pPr>
      <w:tabs>
        <w:tab w:val="left" w:pos="3067"/>
      </w:tabs>
      <w:ind w:left="3067"/>
    </w:pPr>
  </w:style>
  <w:style w:type="paragraph" w:customStyle="1" w:styleId="NumberedList9">
    <w:name w:val="Numbered List 9"/>
    <w:aliases w:val="nl9"/>
    <w:rsid w:val="00C115D0"/>
    <w:pPr>
      <w:tabs>
        <w:tab w:val="left" w:pos="3427"/>
      </w:tabs>
      <w:ind w:left="3427"/>
    </w:pPr>
  </w:style>
  <w:style w:type="paragraph" w:customStyle="1" w:styleId="ListBullet6">
    <w:name w:val="List Bullet 6"/>
    <w:basedOn w:val="ListBullet"/>
    <w:rsid w:val="00C115D0"/>
    <w:pPr>
      <w:numPr>
        <w:ilvl w:val="5"/>
      </w:numPr>
      <w:tabs>
        <w:tab w:val="num" w:pos="360"/>
        <w:tab w:val="num" w:pos="720"/>
      </w:tabs>
      <w:spacing w:before="180" w:after="180" w:line="240" w:lineRule="auto"/>
      <w:ind w:left="720" w:hanging="720"/>
    </w:pPr>
    <w:rPr>
      <w:rFonts w:ascii="Verdana" w:hAnsi="Verdana"/>
      <w:iCs/>
      <w:sz w:val="18"/>
      <w:szCs w:val="40"/>
    </w:rPr>
  </w:style>
  <w:style w:type="paragraph" w:customStyle="1" w:styleId="ListBullet7">
    <w:name w:val="List Bullet 7"/>
    <w:basedOn w:val="ListBullet"/>
    <w:rsid w:val="00C115D0"/>
    <w:pPr>
      <w:numPr>
        <w:ilvl w:val="6"/>
      </w:numPr>
      <w:tabs>
        <w:tab w:val="num" w:pos="360"/>
        <w:tab w:val="num" w:pos="720"/>
      </w:tabs>
      <w:spacing w:before="180" w:after="180" w:line="240" w:lineRule="auto"/>
      <w:ind w:left="720" w:hanging="720"/>
    </w:pPr>
    <w:rPr>
      <w:rFonts w:ascii="Verdana" w:hAnsi="Verdana"/>
      <w:iCs/>
      <w:sz w:val="18"/>
      <w:szCs w:val="40"/>
    </w:rPr>
  </w:style>
  <w:style w:type="paragraph" w:customStyle="1" w:styleId="ListBullet8">
    <w:name w:val="List Bullet 8"/>
    <w:basedOn w:val="ListBullet"/>
    <w:rsid w:val="00C115D0"/>
    <w:pPr>
      <w:numPr>
        <w:ilvl w:val="7"/>
      </w:numPr>
      <w:tabs>
        <w:tab w:val="num" w:pos="360"/>
        <w:tab w:val="num" w:pos="720"/>
      </w:tabs>
      <w:spacing w:before="180" w:after="180" w:line="240" w:lineRule="auto"/>
      <w:ind w:left="720" w:hanging="720"/>
    </w:pPr>
    <w:rPr>
      <w:rFonts w:ascii="Verdana" w:hAnsi="Verdana"/>
      <w:iCs/>
      <w:sz w:val="18"/>
      <w:szCs w:val="40"/>
    </w:rPr>
  </w:style>
  <w:style w:type="paragraph" w:customStyle="1" w:styleId="ListBullet9">
    <w:name w:val="List Bullet 9"/>
    <w:basedOn w:val="ListBullet"/>
    <w:rsid w:val="00C115D0"/>
    <w:pPr>
      <w:numPr>
        <w:ilvl w:val="8"/>
      </w:numPr>
      <w:tabs>
        <w:tab w:val="num" w:pos="360"/>
        <w:tab w:val="num" w:pos="720"/>
      </w:tabs>
      <w:spacing w:before="180" w:after="180" w:line="240" w:lineRule="auto"/>
      <w:ind w:left="720" w:hanging="720"/>
    </w:pPr>
    <w:rPr>
      <w:rFonts w:ascii="Verdana" w:hAnsi="Verdana"/>
      <w:iCs/>
      <w:sz w:val="18"/>
      <w:szCs w:val="40"/>
    </w:rPr>
  </w:style>
  <w:style w:type="paragraph" w:customStyle="1" w:styleId="Definitiongeneric">
    <w:name w:val="Definition (generic)"/>
    <w:rsid w:val="00C115D0"/>
    <w:pPr>
      <w:ind w:left="720" w:hanging="720"/>
    </w:pPr>
  </w:style>
  <w:style w:type="paragraph" w:styleId="Index7">
    <w:name w:val="index 7"/>
    <w:basedOn w:val="Normal"/>
    <w:next w:val="Normal"/>
    <w:autoRedefine/>
    <w:rsid w:val="00C115D0"/>
    <w:pPr>
      <w:spacing w:after="0" w:line="240" w:lineRule="auto"/>
      <w:ind w:left="1400" w:hanging="200"/>
    </w:pPr>
  </w:style>
  <w:style w:type="paragraph" w:customStyle="1" w:styleId="Definition-constant">
    <w:name w:val="Definition-constant"/>
    <w:basedOn w:val="Definitiongeneric"/>
    <w:rsid w:val="00C115D0"/>
  </w:style>
  <w:style w:type="paragraph" w:customStyle="1" w:styleId="Definition-datatype">
    <w:name w:val="Definition-datatype"/>
    <w:basedOn w:val="Definitiongeneric"/>
    <w:rsid w:val="00C115D0"/>
  </w:style>
  <w:style w:type="paragraph" w:customStyle="1" w:styleId="Definition-field">
    <w:name w:val="Definition-field"/>
    <w:basedOn w:val="Definitiongeneric"/>
    <w:rsid w:val="00C115D0"/>
  </w:style>
  <w:style w:type="paragraph" w:customStyle="1" w:styleId="Definition-Field2">
    <w:name w:val="Definition-Field2"/>
    <w:basedOn w:val="Definition-field"/>
    <w:rsid w:val="00C115D0"/>
    <w:pPr>
      <w:ind w:left="1440"/>
    </w:pPr>
  </w:style>
  <w:style w:type="paragraph" w:customStyle="1" w:styleId="Definition-glossaryTerm">
    <w:name w:val="Definition-glossaryTerm"/>
    <w:basedOn w:val="Definitiongeneric"/>
    <w:rsid w:val="00C115D0"/>
  </w:style>
  <w:style w:type="paragraph" w:customStyle="1" w:styleId="Definition-HTTPtoken">
    <w:name w:val="Definition-HTTPtoken"/>
    <w:basedOn w:val="Definitiongeneric"/>
    <w:rsid w:val="00C115D0"/>
  </w:style>
  <w:style w:type="paragraph" w:customStyle="1" w:styleId="Definition-member">
    <w:name w:val="Definition-member"/>
    <w:basedOn w:val="Definitiongeneric"/>
    <w:rsid w:val="00C115D0"/>
  </w:style>
  <w:style w:type="paragraph" w:customStyle="1" w:styleId="Definition-member2">
    <w:name w:val="Definition-member2"/>
    <w:basedOn w:val="Definition-member"/>
    <w:rsid w:val="00C115D0"/>
    <w:pPr>
      <w:ind w:left="1440"/>
    </w:pPr>
  </w:style>
  <w:style w:type="paragraph" w:customStyle="1" w:styleId="Definition-parameter">
    <w:name w:val="Definition-parameter"/>
    <w:basedOn w:val="Definitiongeneric"/>
    <w:rsid w:val="00C115D0"/>
  </w:style>
  <w:style w:type="paragraph" w:customStyle="1" w:styleId="Definition-returnValues">
    <w:name w:val="Definition-returnValues"/>
    <w:basedOn w:val="Definitiongeneric"/>
    <w:rsid w:val="00C115D0"/>
  </w:style>
  <w:style w:type="paragraph" w:customStyle="1" w:styleId="Normal-definition">
    <w:name w:val="Normal-definition"/>
    <w:rsid w:val="00C115D0"/>
    <w:pPr>
      <w:tabs>
        <w:tab w:val="left" w:pos="720"/>
      </w:tabs>
      <w:ind w:left="720"/>
    </w:pPr>
  </w:style>
  <w:style w:type="paragraph" w:customStyle="1" w:styleId="Normal-definition2">
    <w:name w:val="Normal-definition2"/>
    <w:rsid w:val="00C115D0"/>
    <w:pPr>
      <w:tabs>
        <w:tab w:val="left" w:pos="1440"/>
      </w:tabs>
      <w:ind w:left="1440"/>
    </w:pPr>
  </w:style>
  <w:style w:type="paragraph" w:customStyle="1" w:styleId="Normal-List">
    <w:name w:val="Normal-List"/>
    <w:rsid w:val="00C115D0"/>
    <w:pPr>
      <w:tabs>
        <w:tab w:val="left" w:pos="547"/>
      </w:tabs>
      <w:ind w:left="547"/>
    </w:pPr>
  </w:style>
  <w:style w:type="paragraph" w:customStyle="1" w:styleId="Normal-List2">
    <w:name w:val="Normal-List2"/>
    <w:rsid w:val="00C115D0"/>
    <w:pPr>
      <w:tabs>
        <w:tab w:val="left" w:pos="907"/>
      </w:tabs>
      <w:ind w:left="907"/>
    </w:pPr>
  </w:style>
  <w:style w:type="paragraph" w:customStyle="1" w:styleId="Normal-List3">
    <w:name w:val="Normal-List3"/>
    <w:rsid w:val="00C115D0"/>
    <w:pPr>
      <w:tabs>
        <w:tab w:val="left" w:pos="1267"/>
      </w:tabs>
      <w:ind w:left="1267"/>
    </w:pPr>
  </w:style>
  <w:style w:type="paragraph" w:customStyle="1" w:styleId="Normal-List4">
    <w:name w:val="Normal-List4"/>
    <w:rsid w:val="00C115D0"/>
    <w:pPr>
      <w:tabs>
        <w:tab w:val="left" w:pos="1627"/>
      </w:tabs>
      <w:ind w:left="1627"/>
    </w:pPr>
  </w:style>
  <w:style w:type="paragraph" w:customStyle="1" w:styleId="Normal-List5">
    <w:name w:val="Normal-List5"/>
    <w:rsid w:val="00C115D0"/>
    <w:pPr>
      <w:tabs>
        <w:tab w:val="left" w:pos="1987"/>
      </w:tabs>
      <w:ind w:left="1987"/>
    </w:pPr>
  </w:style>
  <w:style w:type="paragraph" w:customStyle="1" w:styleId="Normal-List6">
    <w:name w:val="Normal-List6"/>
    <w:rsid w:val="00C115D0"/>
    <w:pPr>
      <w:tabs>
        <w:tab w:val="left" w:pos="2347"/>
      </w:tabs>
      <w:ind w:left="2347"/>
    </w:pPr>
  </w:style>
  <w:style w:type="paragraph" w:customStyle="1" w:styleId="GlossaryExternalReference">
    <w:name w:val="GlossaryExternalReference"/>
    <w:rsid w:val="00C115D0"/>
    <w:pPr>
      <w:ind w:left="720"/>
    </w:pPr>
    <w:rPr>
      <w:b/>
    </w:rPr>
  </w:style>
  <w:style w:type="paragraph" w:customStyle="1" w:styleId="Code-Definition">
    <w:name w:val="Code-Definition"/>
    <w:basedOn w:val="Code"/>
    <w:rsid w:val="00C115D0"/>
    <w:pPr>
      <w:tabs>
        <w:tab w:val="left" w:pos="720"/>
      </w:tabs>
      <w:ind w:left="720"/>
    </w:pPr>
    <w:rPr>
      <w:color w:val="000080"/>
      <w:sz w:val="20"/>
      <w:szCs w:val="20"/>
    </w:rPr>
  </w:style>
  <w:style w:type="paragraph" w:customStyle="1" w:styleId="Code-Definition2">
    <w:name w:val="Code-Definition2"/>
    <w:basedOn w:val="Code"/>
    <w:rsid w:val="00C115D0"/>
    <w:pPr>
      <w:tabs>
        <w:tab w:val="left" w:pos="1440"/>
      </w:tabs>
      <w:ind w:left="1440"/>
    </w:pPr>
    <w:rPr>
      <w:color w:val="000080"/>
      <w:sz w:val="20"/>
      <w:szCs w:val="20"/>
    </w:rPr>
  </w:style>
  <w:style w:type="paragraph" w:customStyle="1" w:styleId="CodeList">
    <w:name w:val="CodeList"/>
    <w:basedOn w:val="Code"/>
    <w:rsid w:val="00C115D0"/>
    <w:pPr>
      <w:tabs>
        <w:tab w:val="left" w:pos="547"/>
      </w:tabs>
      <w:ind w:left="547"/>
    </w:pPr>
    <w:rPr>
      <w:color w:val="000080"/>
      <w:sz w:val="20"/>
      <w:szCs w:val="20"/>
    </w:rPr>
  </w:style>
  <w:style w:type="paragraph" w:customStyle="1" w:styleId="CodeList2">
    <w:name w:val="CodeList2"/>
    <w:basedOn w:val="Code"/>
    <w:rsid w:val="00C115D0"/>
    <w:pPr>
      <w:tabs>
        <w:tab w:val="left" w:pos="907"/>
      </w:tabs>
      <w:ind w:left="907"/>
    </w:pPr>
    <w:rPr>
      <w:color w:val="000080"/>
      <w:sz w:val="20"/>
      <w:szCs w:val="20"/>
    </w:rPr>
  </w:style>
  <w:style w:type="paragraph" w:customStyle="1" w:styleId="CodeList3">
    <w:name w:val="CodeList3"/>
    <w:basedOn w:val="Code"/>
    <w:rsid w:val="00C115D0"/>
    <w:pPr>
      <w:tabs>
        <w:tab w:val="left" w:pos="1267"/>
      </w:tabs>
      <w:ind w:left="1267"/>
    </w:pPr>
    <w:rPr>
      <w:color w:val="000080"/>
      <w:sz w:val="20"/>
      <w:szCs w:val="20"/>
    </w:rPr>
  </w:style>
  <w:style w:type="paragraph" w:customStyle="1" w:styleId="CodeList4">
    <w:name w:val="CodeList4"/>
    <w:basedOn w:val="Code"/>
    <w:rsid w:val="00C115D0"/>
    <w:pPr>
      <w:tabs>
        <w:tab w:val="left" w:pos="1627"/>
      </w:tabs>
      <w:ind w:left="1627"/>
    </w:pPr>
    <w:rPr>
      <w:color w:val="000080"/>
      <w:sz w:val="20"/>
      <w:szCs w:val="20"/>
    </w:rPr>
  </w:style>
  <w:style w:type="paragraph" w:customStyle="1" w:styleId="CodeList5">
    <w:name w:val="CodeList5"/>
    <w:basedOn w:val="Code"/>
    <w:rsid w:val="00C115D0"/>
    <w:pPr>
      <w:tabs>
        <w:tab w:val="left" w:pos="1987"/>
      </w:tabs>
      <w:ind w:left="1987"/>
    </w:pPr>
    <w:rPr>
      <w:color w:val="000080"/>
      <w:sz w:val="20"/>
      <w:szCs w:val="20"/>
    </w:rPr>
  </w:style>
  <w:style w:type="paragraph" w:customStyle="1" w:styleId="CodeList6">
    <w:name w:val="CodeList6"/>
    <w:basedOn w:val="Code"/>
    <w:rsid w:val="00C115D0"/>
    <w:pPr>
      <w:tabs>
        <w:tab w:val="left" w:pos="2347"/>
      </w:tabs>
      <w:ind w:left="2347"/>
    </w:pPr>
    <w:rPr>
      <w:color w:val="000080"/>
      <w:sz w:val="20"/>
      <w:szCs w:val="20"/>
    </w:rPr>
  </w:style>
  <w:style w:type="paragraph" w:customStyle="1" w:styleId="CodeSmall">
    <w:name w:val="Code Small"/>
    <w:basedOn w:val="Code"/>
    <w:rsid w:val="00C115D0"/>
    <w:pPr>
      <w:tabs>
        <w:tab w:val="num" w:pos="0"/>
      </w:tabs>
      <w:ind w:left="216" w:right="360"/>
    </w:pPr>
    <w:rPr>
      <w:color w:val="000080"/>
      <w:szCs w:val="20"/>
    </w:rPr>
  </w:style>
  <w:style w:type="paragraph" w:customStyle="1" w:styleId="CodeSmall-Definition">
    <w:name w:val="CodeSmall-Definition"/>
    <w:basedOn w:val="CodeSmall"/>
    <w:rsid w:val="00C115D0"/>
    <w:pPr>
      <w:tabs>
        <w:tab w:val="left" w:pos="720"/>
      </w:tabs>
      <w:ind w:left="720"/>
    </w:pPr>
  </w:style>
  <w:style w:type="paragraph" w:customStyle="1" w:styleId="CodeSmall-Definition2">
    <w:name w:val="CodeSmall-Definition2"/>
    <w:basedOn w:val="CodeSmall"/>
    <w:rsid w:val="00C115D0"/>
    <w:pPr>
      <w:tabs>
        <w:tab w:val="left" w:pos="1440"/>
      </w:tabs>
      <w:ind w:left="1440"/>
    </w:pPr>
  </w:style>
  <w:style w:type="paragraph" w:customStyle="1" w:styleId="CodeSmallList">
    <w:name w:val="CodeSmallList"/>
    <w:basedOn w:val="CodeSmall"/>
    <w:rsid w:val="00C115D0"/>
    <w:pPr>
      <w:tabs>
        <w:tab w:val="left" w:pos="547"/>
      </w:tabs>
      <w:ind w:left="547"/>
    </w:pPr>
  </w:style>
  <w:style w:type="paragraph" w:customStyle="1" w:styleId="CodeSmallList2">
    <w:name w:val="CodeSmallList2"/>
    <w:basedOn w:val="CodeSmall"/>
    <w:rsid w:val="00C115D0"/>
    <w:pPr>
      <w:tabs>
        <w:tab w:val="left" w:pos="907"/>
      </w:tabs>
      <w:ind w:left="907"/>
    </w:pPr>
  </w:style>
  <w:style w:type="paragraph" w:customStyle="1" w:styleId="CodeSmallList3">
    <w:name w:val="CodeSmallList3"/>
    <w:basedOn w:val="CodeSmall"/>
    <w:rsid w:val="00C115D0"/>
    <w:pPr>
      <w:tabs>
        <w:tab w:val="left" w:pos="1267"/>
      </w:tabs>
      <w:ind w:left="1267"/>
    </w:pPr>
  </w:style>
  <w:style w:type="paragraph" w:customStyle="1" w:styleId="CodeSmallList4">
    <w:name w:val="CodeSmallList4"/>
    <w:basedOn w:val="CodeSmall"/>
    <w:rsid w:val="00C115D0"/>
    <w:pPr>
      <w:tabs>
        <w:tab w:val="left" w:pos="1627"/>
      </w:tabs>
      <w:ind w:left="1627"/>
    </w:pPr>
  </w:style>
  <w:style w:type="paragraph" w:customStyle="1" w:styleId="CodeSmallList5">
    <w:name w:val="CodeSmallList5"/>
    <w:basedOn w:val="CodeSmall"/>
    <w:rsid w:val="00C115D0"/>
    <w:pPr>
      <w:tabs>
        <w:tab w:val="left" w:pos="1987"/>
      </w:tabs>
      <w:ind w:left="1987"/>
    </w:pPr>
  </w:style>
  <w:style w:type="paragraph" w:customStyle="1" w:styleId="CodeSmallList6">
    <w:name w:val="CodeSmallList6"/>
    <w:basedOn w:val="CodeSmall"/>
    <w:rsid w:val="00C115D0"/>
    <w:pPr>
      <w:tabs>
        <w:tab w:val="left" w:pos="2347"/>
      </w:tabs>
      <w:ind w:left="2347"/>
    </w:pPr>
  </w:style>
  <w:style w:type="character" w:customStyle="1" w:styleId="Link-Bold">
    <w:name w:val="Link-Bold"/>
    <w:basedOn w:val="LinkText"/>
    <w:rsid w:val="00C115D0"/>
    <w:rPr>
      <w:b/>
      <w:color w:val="0000FF"/>
      <w:szCs w:val="18"/>
      <w:u w:val="double"/>
    </w:rPr>
  </w:style>
  <w:style w:type="character" w:customStyle="1" w:styleId="Link-Italic">
    <w:name w:val="Link-Italic"/>
    <w:basedOn w:val="LinkText"/>
    <w:rsid w:val="00C115D0"/>
    <w:rPr>
      <w:i/>
      <w:color w:val="0066FF"/>
      <w:szCs w:val="18"/>
      <w:u w:val="double"/>
    </w:rPr>
  </w:style>
  <w:style w:type="paragraph" w:customStyle="1" w:styleId="IndexEntryLevel1">
    <w:name w:val="IndexEntryLevel1"/>
    <w:basedOn w:val="Normal"/>
    <w:rsid w:val="00C115D0"/>
    <w:pPr>
      <w:spacing w:after="0"/>
      <w:ind w:left="187" w:hanging="187"/>
    </w:pPr>
    <w:rPr>
      <w:sz w:val="16"/>
    </w:rPr>
  </w:style>
  <w:style w:type="paragraph" w:customStyle="1" w:styleId="IndexEntryLevel2">
    <w:name w:val="IndexEntryLevel2"/>
    <w:basedOn w:val="IndexEntryLevel1"/>
    <w:rsid w:val="00C115D0"/>
    <w:pPr>
      <w:ind w:left="374"/>
    </w:pPr>
  </w:style>
  <w:style w:type="paragraph" w:customStyle="1" w:styleId="IndexEntryLevel3">
    <w:name w:val="IndexEntryLevel3"/>
    <w:basedOn w:val="IndexEntryLevel1"/>
    <w:rsid w:val="00C115D0"/>
    <w:pPr>
      <w:ind w:left="547"/>
    </w:pPr>
  </w:style>
  <w:style w:type="paragraph" w:customStyle="1" w:styleId="IndexEntryLevel4">
    <w:name w:val="IndexEntryLevel4"/>
    <w:basedOn w:val="IndexEntryLevel1"/>
    <w:rsid w:val="00C115D0"/>
    <w:pPr>
      <w:ind w:left="734"/>
    </w:pPr>
  </w:style>
  <w:style w:type="paragraph" w:customStyle="1" w:styleId="IndexEntryLevel5">
    <w:name w:val="IndexEntryLevel5"/>
    <w:basedOn w:val="IndexEntryLevel1"/>
    <w:rsid w:val="00C115D0"/>
    <w:pPr>
      <w:ind w:left="907"/>
    </w:pPr>
  </w:style>
  <w:style w:type="paragraph" w:customStyle="1" w:styleId="IndexEntryLevel6">
    <w:name w:val="IndexEntryLevel6"/>
    <w:basedOn w:val="IndexEntryLevel1"/>
    <w:rsid w:val="00C115D0"/>
    <w:pPr>
      <w:ind w:left="1094"/>
    </w:pPr>
  </w:style>
  <w:style w:type="paragraph" w:customStyle="1" w:styleId="IndexEntryLevel7">
    <w:name w:val="IndexEntryLevel7"/>
    <w:basedOn w:val="IndexEntryLevel1"/>
    <w:rsid w:val="00C115D0"/>
    <w:pPr>
      <w:ind w:left="1267"/>
    </w:pPr>
  </w:style>
  <w:style w:type="paragraph" w:customStyle="1" w:styleId="IndexEntryLevel8">
    <w:name w:val="IndexEntryLevel8"/>
    <w:basedOn w:val="IndexEntryLevel1"/>
    <w:rsid w:val="00C115D0"/>
    <w:pPr>
      <w:ind w:left="1454"/>
    </w:pPr>
  </w:style>
  <w:style w:type="paragraph" w:customStyle="1" w:styleId="GlossaryTermsecondUse">
    <w:name w:val="GlossaryTerm(secondUse)"/>
    <w:rsid w:val="00C115D0"/>
  </w:style>
  <w:style w:type="table" w:customStyle="1" w:styleId="Table-ShadedHeader">
    <w:name w:val="Table-ShadedHeader"/>
    <w:basedOn w:val="TablewithHeader"/>
    <w:rsid w:val="00C115D0"/>
    <w:tblP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1">
    <w:name w:val="Table-ShadedHeaderinList1"/>
    <w:basedOn w:val="Table-ShadedHeader"/>
    <w:rsid w:val="00C115D0"/>
    <w:tblPr>
      <w:tblInd w:w="3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2">
    <w:name w:val="Table-ShadedHeaderinList2"/>
    <w:basedOn w:val="TablewithoutHeaderinList1"/>
    <w:rsid w:val="00C115D0"/>
    <w:pPr>
      <w:spacing w:before="0" w:after="0" w:line="240" w:lineRule="auto"/>
    </w:pPr>
    <w:rPr>
      <w:rFonts w:ascii="Times New Roman" w:hAnsi="Times New Roman"/>
    </w:rPr>
    <w:tblPr>
      <w:tblInd w:w="7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tcPr>
    </w:tblStylePr>
  </w:style>
  <w:style w:type="table" w:customStyle="1" w:styleId="Table-ShadedHeaderinList3">
    <w:name w:val="Table-ShadedHeaderinList3"/>
    <w:basedOn w:val="TableNormal"/>
    <w:rsid w:val="00C115D0"/>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4">
    <w:name w:val="Table-ShadedHeaderinList4"/>
    <w:basedOn w:val="TableNormal"/>
    <w:rsid w:val="00C115D0"/>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5">
    <w:name w:val="Table-ShadedHeaderinList5"/>
    <w:basedOn w:val="TableNormal"/>
    <w:rsid w:val="00C115D0"/>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6">
    <w:name w:val="Table-ShadedHeaderinList6"/>
    <w:basedOn w:val="TableNormal"/>
    <w:rsid w:val="00C115D0"/>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7">
    <w:name w:val="Table-ShadedHeaderinList7"/>
    <w:basedOn w:val="TableNormal"/>
    <w:rsid w:val="00C115D0"/>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8">
    <w:name w:val="Table-ShadedHeaderinList8"/>
    <w:basedOn w:val="TableNormal"/>
    <w:rsid w:val="00C115D0"/>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
    <w:name w:val="TableShadedHeader"/>
    <w:basedOn w:val="PacketFieldBitsTable"/>
    <w:rsid w:val="00C115D0"/>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auto"/>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topicChangeNotice">
    <w:name w:val="topicChangeNotice"/>
    <w:rsid w:val="00C115D0"/>
    <w:rPr>
      <w:color w:val="808080"/>
      <w:sz w:val="16"/>
    </w:rPr>
  </w:style>
  <w:style w:type="paragraph" w:customStyle="1" w:styleId="redText">
    <w:name w:val="redText"/>
    <w:rsid w:val="00C115D0"/>
    <w:rPr>
      <w:color w:val="C00000"/>
    </w:rPr>
  </w:style>
  <w:style w:type="paragraph" w:customStyle="1" w:styleId="noFolder">
    <w:name w:val="noFolder"/>
    <w:rsid w:val="00C115D0"/>
    <w:pPr>
      <w:widowControl w:val="0"/>
      <w:jc w:val="center"/>
    </w:pPr>
  </w:style>
  <w:style w:type="paragraph" w:customStyle="1" w:styleId="folderSet">
    <w:name w:val="folderSet"/>
    <w:rsid w:val="00C115D0"/>
  </w:style>
  <w:style w:type="paragraph" w:customStyle="1" w:styleId="protocolTitle">
    <w:name w:val="protocolTitle"/>
    <w:rsid w:val="00C115D0"/>
    <w:pPr>
      <w:spacing w:before="120"/>
    </w:pPr>
  </w:style>
  <w:style w:type="paragraph" w:customStyle="1" w:styleId="protocolDownloadLink">
    <w:name w:val="protocolDownloadLink"/>
    <w:rsid w:val="00C115D0"/>
    <w:pPr>
      <w:jc w:val="center"/>
    </w:pPr>
  </w:style>
  <w:style w:type="table" w:customStyle="1" w:styleId="debugSection">
    <w:name w:val="debugSection"/>
    <w:basedOn w:val="TableNormal"/>
    <w:rsid w:val="00C115D0"/>
    <w:rPr>
      <w:rFonts w:ascii="Verdana"/>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15" w:type="dxa"/>
        <w:right w:w="115" w:type="dxa"/>
      </w:tblCellMar>
    </w:tblPr>
  </w:style>
  <w:style w:type="table" w:customStyle="1" w:styleId="exampleTitle">
    <w:name w:val="exampleTitle"/>
    <w:basedOn w:val="TableNormal"/>
    <w:rsid w:val="00C115D0"/>
    <w:pPr>
      <w:spacing w:before="60" w:after="200"/>
    </w:pPr>
    <w:rPr>
      <w:rFonts w:ascii="Verdana"/>
      <w:sz w:val="24"/>
    </w:rPr>
    <w:tblPr>
      <w:tblInd w:w="0" w:type="dxa"/>
      <w:tblCellMar>
        <w:top w:w="0" w:type="dxa"/>
        <w:left w:w="108" w:type="dxa"/>
        <w:bottom w:w="0" w:type="dxa"/>
        <w:right w:w="108" w:type="dxa"/>
      </w:tblCellMar>
    </w:tblPr>
  </w:style>
  <w:style w:type="table" w:customStyle="1" w:styleId="psdkRequirements">
    <w:name w:val="psdkRequirements"/>
    <w:basedOn w:val="TableNormal"/>
    <w:rsid w:val="00C115D0"/>
    <w:pPr>
      <w:spacing w:before="60" w:after="200"/>
    </w:pPr>
    <w:rPr>
      <w:rFonts w:ascii="Verdan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style>
  <w:style w:type="paragraph" w:customStyle="1" w:styleId="NormalBase">
    <w:name w:val="Normal Base"/>
    <w:rsid w:val="00C115D0"/>
    <w:pPr>
      <w:spacing w:before="180" w:after="180"/>
    </w:pPr>
    <w:rPr>
      <w:rFonts w:ascii="Verdana" w:eastAsia="SimSun" w:hAnsi="Verdana"/>
      <w:iCs/>
      <w:sz w:val="18"/>
      <w:szCs w:val="40"/>
    </w:rPr>
  </w:style>
  <w:style w:type="character" w:customStyle="1" w:styleId="ProtocolTermLink">
    <w:name w:val="ProtocolTermLink"/>
    <w:rsid w:val="00C115D0"/>
    <w:rPr>
      <w:b/>
      <w:color w:val="009900"/>
    </w:rPr>
  </w:style>
  <w:style w:type="character" w:customStyle="1" w:styleId="Link-8pt">
    <w:name w:val="Link-8pt"/>
    <w:rsid w:val="00C115D0"/>
    <w:rPr>
      <w:color w:val="0066FF"/>
      <w:sz w:val="16"/>
      <w:szCs w:val="16"/>
      <w:u w:val="single"/>
    </w:rPr>
  </w:style>
  <w:style w:type="character" w:customStyle="1" w:styleId="Link-Bold-8pt">
    <w:name w:val="Link-Bold-8pt"/>
    <w:basedOn w:val="DefaultParagraphFont"/>
    <w:rsid w:val="00C115D0"/>
    <w:rPr>
      <w:rFonts w:ascii="Verdana" w:hAnsi="Verdana"/>
      <w:b/>
      <w:color w:val="0066FF"/>
      <w:sz w:val="16"/>
      <w:u w:val="single"/>
    </w:rPr>
  </w:style>
  <w:style w:type="character" w:customStyle="1" w:styleId="Link-Italic-8pt">
    <w:name w:val="Link-Italic-8pt"/>
    <w:basedOn w:val="DefaultParagraphFont"/>
    <w:rsid w:val="00C115D0"/>
    <w:rPr>
      <w:rFonts w:ascii="Verdana" w:hAnsi="Verdana"/>
      <w:i/>
      <w:color w:val="0066FF"/>
      <w:sz w:val="16"/>
      <w:u w:val="single"/>
    </w:rPr>
  </w:style>
  <w:style w:type="paragraph" w:customStyle="1" w:styleId="BulletedCodeInList1">
    <w:name w:val="BulletedCodeInList1"/>
    <w:basedOn w:val="Normal"/>
    <w:rsid w:val="00C115D0"/>
    <w:pPr>
      <w:tabs>
        <w:tab w:val="left" w:pos="274"/>
        <w:tab w:val="num" w:pos="720"/>
      </w:tabs>
      <w:ind w:left="720" w:hanging="720"/>
    </w:pPr>
    <w:rPr>
      <w:rFonts w:ascii="Courier New" w:hAnsi="Courier New"/>
      <w:sz w:val="16"/>
    </w:rPr>
  </w:style>
  <w:style w:type="paragraph" w:customStyle="1" w:styleId="BulletedCodeInList2">
    <w:name w:val="BulletedCodeInList2"/>
    <w:basedOn w:val="Normal"/>
    <w:rsid w:val="00C115D0"/>
    <w:pPr>
      <w:tabs>
        <w:tab w:val="left" w:pos="547"/>
        <w:tab w:val="num" w:pos="720"/>
      </w:tabs>
      <w:ind w:left="720" w:hanging="720"/>
    </w:pPr>
    <w:rPr>
      <w:rFonts w:ascii="Courier New" w:hAnsi="Courier New"/>
      <w:sz w:val="16"/>
    </w:rPr>
  </w:style>
  <w:style w:type="paragraph" w:customStyle="1" w:styleId="BulletedCodeInList3">
    <w:name w:val="BulletedCodeInList3"/>
    <w:basedOn w:val="Normal"/>
    <w:rsid w:val="00C115D0"/>
    <w:pPr>
      <w:tabs>
        <w:tab w:val="num" w:pos="720"/>
        <w:tab w:val="left" w:pos="806"/>
      </w:tabs>
      <w:ind w:left="720" w:hanging="720"/>
    </w:pPr>
    <w:rPr>
      <w:rFonts w:ascii="Courier New" w:hAnsi="Courier New"/>
      <w:sz w:val="16"/>
    </w:rPr>
  </w:style>
  <w:style w:type="paragraph" w:customStyle="1" w:styleId="BulletedCodeInList4">
    <w:name w:val="BulletedCodeInList4"/>
    <w:basedOn w:val="Normal"/>
    <w:rsid w:val="00C115D0"/>
    <w:pPr>
      <w:tabs>
        <w:tab w:val="num" w:pos="720"/>
        <w:tab w:val="left" w:pos="1080"/>
      </w:tabs>
      <w:ind w:left="720" w:hanging="720"/>
    </w:pPr>
    <w:rPr>
      <w:rFonts w:ascii="Courier New" w:hAnsi="Courier New"/>
      <w:sz w:val="16"/>
    </w:rPr>
  </w:style>
  <w:style w:type="paragraph" w:customStyle="1" w:styleId="BulletedCodeInList5">
    <w:name w:val="BulletedCodeInList5"/>
    <w:basedOn w:val="Normal"/>
    <w:rsid w:val="00C115D0"/>
    <w:pPr>
      <w:tabs>
        <w:tab w:val="num" w:pos="720"/>
        <w:tab w:val="left" w:pos="1354"/>
      </w:tabs>
      <w:ind w:left="720" w:hanging="720"/>
    </w:pPr>
    <w:rPr>
      <w:rFonts w:ascii="Courier New" w:hAnsi="Courier New"/>
      <w:sz w:val="16"/>
    </w:rPr>
  </w:style>
  <w:style w:type="paragraph" w:customStyle="1" w:styleId="BulletedCodeInList6">
    <w:name w:val="BulletedCodeInList6"/>
    <w:basedOn w:val="Normal"/>
    <w:rsid w:val="00C115D0"/>
    <w:pPr>
      <w:tabs>
        <w:tab w:val="num" w:pos="720"/>
        <w:tab w:val="left" w:pos="1627"/>
      </w:tabs>
      <w:ind w:left="720" w:hanging="720"/>
    </w:pPr>
    <w:rPr>
      <w:rFonts w:ascii="Courier New" w:hAnsi="Courier New"/>
      <w:sz w:val="16"/>
    </w:rPr>
  </w:style>
  <w:style w:type="paragraph" w:customStyle="1" w:styleId="BulletedCodeInList7">
    <w:name w:val="BulletedCodeInList7"/>
    <w:basedOn w:val="Normal"/>
    <w:rsid w:val="00C115D0"/>
    <w:pPr>
      <w:tabs>
        <w:tab w:val="num" w:pos="720"/>
      </w:tabs>
      <w:ind w:left="720" w:hanging="720"/>
    </w:pPr>
    <w:rPr>
      <w:rFonts w:ascii="Courier New" w:hAnsi="Courier New"/>
      <w:sz w:val="16"/>
    </w:rPr>
  </w:style>
  <w:style w:type="paragraph" w:customStyle="1" w:styleId="BulletedCodeInList8">
    <w:name w:val="BulletedCodeInList8"/>
    <w:basedOn w:val="Normal"/>
    <w:rsid w:val="00C115D0"/>
    <w:pPr>
      <w:tabs>
        <w:tab w:val="num" w:pos="720"/>
        <w:tab w:val="left" w:pos="2160"/>
      </w:tabs>
      <w:ind w:left="720" w:hanging="720"/>
    </w:pPr>
    <w:rPr>
      <w:rFonts w:ascii="Courier New" w:hAnsi="Courier New"/>
      <w:sz w:val="16"/>
    </w:rPr>
  </w:style>
  <w:style w:type="paragraph" w:customStyle="1" w:styleId="BulletedCodeInList9">
    <w:name w:val="BulletedCodeInList9"/>
    <w:basedOn w:val="Normal"/>
    <w:rsid w:val="00C115D0"/>
    <w:pPr>
      <w:tabs>
        <w:tab w:val="num" w:pos="720"/>
        <w:tab w:val="left" w:pos="2434"/>
      </w:tabs>
      <w:ind w:left="720" w:hanging="720"/>
    </w:pPr>
    <w:rPr>
      <w:rFonts w:ascii="Courier New" w:hAnsi="Courier New"/>
      <w:sz w:val="16"/>
    </w:rPr>
  </w:style>
  <w:style w:type="paragraph" w:customStyle="1" w:styleId="CodeInList10">
    <w:name w:val="CodeInList1"/>
    <w:basedOn w:val="Normal"/>
    <w:rsid w:val="00C115D0"/>
    <w:pPr>
      <w:tabs>
        <w:tab w:val="left" w:pos="274"/>
      </w:tabs>
      <w:spacing w:after="20"/>
      <w:ind w:left="490" w:right="360"/>
    </w:pPr>
    <w:rPr>
      <w:rFonts w:ascii="Courier New" w:hAnsi="Courier New"/>
      <w:sz w:val="16"/>
    </w:rPr>
  </w:style>
  <w:style w:type="paragraph" w:customStyle="1" w:styleId="CodeInList20">
    <w:name w:val="CodeInList2"/>
    <w:basedOn w:val="Normal"/>
    <w:rsid w:val="00C115D0"/>
    <w:pPr>
      <w:tabs>
        <w:tab w:val="left" w:pos="547"/>
      </w:tabs>
      <w:spacing w:after="20"/>
      <w:ind w:left="763" w:right="360"/>
    </w:pPr>
    <w:rPr>
      <w:rFonts w:ascii="Courier New" w:hAnsi="Courier New"/>
      <w:sz w:val="16"/>
    </w:rPr>
  </w:style>
  <w:style w:type="paragraph" w:customStyle="1" w:styleId="CodeInList3">
    <w:name w:val="CodeInList3"/>
    <w:basedOn w:val="Normal"/>
    <w:rsid w:val="00C115D0"/>
    <w:pPr>
      <w:tabs>
        <w:tab w:val="left" w:pos="806"/>
      </w:tabs>
      <w:spacing w:after="20"/>
      <w:ind w:left="1022" w:right="360"/>
    </w:pPr>
    <w:rPr>
      <w:rFonts w:ascii="Courier New" w:hAnsi="Courier New"/>
      <w:sz w:val="16"/>
    </w:rPr>
  </w:style>
  <w:style w:type="paragraph" w:customStyle="1" w:styleId="CodeInList4">
    <w:name w:val="CodeInList4"/>
    <w:basedOn w:val="Normal"/>
    <w:rsid w:val="00C115D0"/>
    <w:pPr>
      <w:tabs>
        <w:tab w:val="left" w:pos="1080"/>
      </w:tabs>
      <w:spacing w:after="20"/>
      <w:ind w:left="1296" w:right="360"/>
    </w:pPr>
    <w:rPr>
      <w:rFonts w:ascii="Courier New" w:hAnsi="Courier New"/>
      <w:sz w:val="16"/>
    </w:rPr>
  </w:style>
  <w:style w:type="paragraph" w:customStyle="1" w:styleId="CodeInList5">
    <w:name w:val="CodeInList5"/>
    <w:basedOn w:val="Normal"/>
    <w:rsid w:val="00C115D0"/>
    <w:pPr>
      <w:tabs>
        <w:tab w:val="left" w:pos="1354"/>
      </w:tabs>
      <w:spacing w:after="20"/>
      <w:ind w:left="1570" w:right="360"/>
    </w:pPr>
    <w:rPr>
      <w:rFonts w:ascii="Courier New" w:hAnsi="Courier New"/>
      <w:sz w:val="16"/>
    </w:rPr>
  </w:style>
  <w:style w:type="paragraph" w:customStyle="1" w:styleId="CodeInList6">
    <w:name w:val="CodeInList6"/>
    <w:basedOn w:val="Normal"/>
    <w:rsid w:val="00C115D0"/>
    <w:pPr>
      <w:tabs>
        <w:tab w:val="left" w:pos="1627"/>
      </w:tabs>
      <w:spacing w:after="20"/>
      <w:ind w:left="1843" w:right="360"/>
    </w:pPr>
    <w:rPr>
      <w:rFonts w:ascii="Courier New" w:hAnsi="Courier New"/>
      <w:sz w:val="16"/>
    </w:rPr>
  </w:style>
  <w:style w:type="paragraph" w:customStyle="1" w:styleId="CodeInList7">
    <w:name w:val="CodeInList7"/>
    <w:basedOn w:val="Normal"/>
    <w:rsid w:val="00C115D0"/>
    <w:pPr>
      <w:tabs>
        <w:tab w:val="left" w:pos="1886"/>
      </w:tabs>
      <w:spacing w:after="20"/>
      <w:ind w:left="2102" w:right="360"/>
    </w:pPr>
    <w:rPr>
      <w:rFonts w:ascii="Courier New" w:hAnsi="Courier New"/>
      <w:sz w:val="16"/>
    </w:rPr>
  </w:style>
  <w:style w:type="paragraph" w:customStyle="1" w:styleId="CodeInList8">
    <w:name w:val="CodeInList8"/>
    <w:basedOn w:val="Normal"/>
    <w:rsid w:val="00C115D0"/>
    <w:pPr>
      <w:tabs>
        <w:tab w:val="left" w:pos="2160"/>
      </w:tabs>
      <w:spacing w:after="20"/>
      <w:ind w:left="2376" w:right="360"/>
    </w:pPr>
    <w:rPr>
      <w:rFonts w:ascii="Courier New" w:hAnsi="Courier New"/>
      <w:sz w:val="16"/>
    </w:rPr>
  </w:style>
  <w:style w:type="table" w:customStyle="1" w:styleId="ProtocolAuthoredTableNoIndent">
    <w:name w:val="ProtocolAuthoredTableNoIndent"/>
    <w:basedOn w:val="TableNormal"/>
    <w:rsid w:val="00C115D0"/>
    <w:rPr>
      <w:rFonts w:ascii="Verdana" w:hAnsi="Verdana"/>
      <w:sz w:val="16"/>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
    <w:name w:val="ProtocolAuthoredTable"/>
    <w:basedOn w:val="TableNormal"/>
    <w:rsid w:val="00C115D0"/>
    <w:rPr>
      <w:rFonts w:ascii="Verdana" w:hAnsi="Verdana"/>
      <w:sz w:val="16"/>
    </w:rPr>
    <w:tblP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inList1">
    <w:name w:val="ProtocolAuthoredTableinList1"/>
    <w:basedOn w:val="ProtocolAuthoredTable"/>
    <w:rsid w:val="00C115D0"/>
    <w:tblP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2">
    <w:name w:val="ProtocolAuthoredTableinList2"/>
    <w:basedOn w:val="ProtocolAuthoredTable"/>
    <w:rsid w:val="00C115D0"/>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3">
    <w:name w:val="ProtocolAuthoredTableinList3"/>
    <w:basedOn w:val="ProtocolAuthoredTable"/>
    <w:rsid w:val="00C115D0"/>
    <w:tblP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4">
    <w:name w:val="ProtocolAuthoredTableinList4"/>
    <w:basedOn w:val="ProtocolAuthoredTable"/>
    <w:rsid w:val="00C115D0"/>
    <w:tblP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5">
    <w:name w:val="ProtocolAuthoredTableinList5"/>
    <w:basedOn w:val="ProtocolAuthoredTable"/>
    <w:rsid w:val="00C115D0"/>
    <w:tblP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6">
    <w:name w:val="ProtocolAuthoredTableinList6"/>
    <w:basedOn w:val="ProtocolAuthoredTable"/>
    <w:rsid w:val="00C115D0"/>
    <w:tblPr>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7">
    <w:name w:val="ProtocolAuthoredTableinList7"/>
    <w:basedOn w:val="ProtocolAuthoredTable"/>
    <w:rsid w:val="00C115D0"/>
    <w:tblPr>
      <w:tblInd w:w="1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8">
    <w:name w:val="ProtocolAuthoredTableinList8"/>
    <w:basedOn w:val="ProtocolAuthoredTable"/>
    <w:rsid w:val="00C115D0"/>
    <w:tblP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character" w:customStyle="1" w:styleId="SubscriptItalic">
    <w:name w:val="SubscriptItalic"/>
    <w:basedOn w:val="Subscript"/>
    <w:rsid w:val="00C115D0"/>
    <w:rPr>
      <w:i/>
      <w:color w:val="auto"/>
      <w:szCs w:val="18"/>
      <w:u w:val="none"/>
      <w:vertAlign w:val="subscript"/>
    </w:rPr>
  </w:style>
  <w:style w:type="character" w:customStyle="1" w:styleId="SubscriptBold">
    <w:name w:val="SubscriptBold"/>
    <w:basedOn w:val="Subscript"/>
    <w:rsid w:val="00C115D0"/>
    <w:rPr>
      <w:b/>
      <w:color w:val="auto"/>
      <w:szCs w:val="18"/>
      <w:u w:val="none"/>
      <w:vertAlign w:val="subscript"/>
    </w:rPr>
  </w:style>
  <w:style w:type="character" w:customStyle="1" w:styleId="SuperscriptItalic">
    <w:name w:val="SuperscriptItalic"/>
    <w:basedOn w:val="Superscript"/>
    <w:rsid w:val="00C115D0"/>
    <w:rPr>
      <w:i/>
      <w:color w:val="auto"/>
      <w:szCs w:val="18"/>
      <w:u w:val="none"/>
      <w:vertAlign w:val="superscript"/>
    </w:rPr>
  </w:style>
  <w:style w:type="character" w:customStyle="1" w:styleId="SuperscriptBold">
    <w:name w:val="SuperscriptBold"/>
    <w:basedOn w:val="Superscript"/>
    <w:rsid w:val="00C115D0"/>
    <w:rPr>
      <w:b/>
      <w:color w:val="auto"/>
      <w:szCs w:val="18"/>
      <w:u w:val="none"/>
      <w:vertAlign w:val="superscript"/>
    </w:rPr>
  </w:style>
  <w:style w:type="character" w:customStyle="1" w:styleId="LinkStyledText">
    <w:name w:val="Link Styled Text"/>
    <w:basedOn w:val="DefaultParagraphFont"/>
    <w:rsid w:val="00C115D0"/>
    <w:rPr>
      <w:rFonts w:ascii="Verdana"/>
      <w:color w:val="0066FF"/>
      <w:sz w:val="18"/>
      <w:u w:val="single"/>
    </w:rPr>
  </w:style>
  <w:style w:type="character" w:customStyle="1" w:styleId="BulletedList1Char">
    <w:name w:val="Bulleted List 1 Char"/>
    <w:aliases w:val="bl1 Char"/>
    <w:basedOn w:val="DefaultParagraphFont"/>
    <w:link w:val="BulletedList1"/>
    <w:locked/>
    <w:rsid w:val="0080022B"/>
    <w:rPr>
      <w:rFonts w:asciiTheme="minorHAnsi" w:eastAsiaTheme="minorHAnsi" w:hAnsiTheme="minorHAnsi" w:cstheme="minorBidi"/>
      <w:sz w:val="22"/>
      <w:szCs w:val="22"/>
    </w:rPr>
  </w:style>
  <w:style w:type="character" w:customStyle="1" w:styleId="TextinList1Char">
    <w:name w:val="Text in List 1 Char"/>
    <w:aliases w:val="t1 Char"/>
    <w:basedOn w:val="DefaultParagraphFont"/>
    <w:link w:val="TextinList1"/>
    <w:locked/>
    <w:rsid w:val="00557EE2"/>
    <w:rPr>
      <w:rFonts w:asciiTheme="minorHAnsi" w:eastAsiaTheme="minorHAnsi" w:hAnsiTheme="minorHAnsi" w:cstheme="minorBidi"/>
      <w:sz w:val="22"/>
      <w:szCs w:val="22"/>
    </w:rPr>
  </w:style>
  <w:style w:type="paragraph" w:styleId="NoSpacing">
    <w:name w:val="No Spacing"/>
    <w:link w:val="NoSpacingChar"/>
    <w:uiPriority w:val="1"/>
    <w:qFormat/>
    <w:rsid w:val="00557EE2"/>
    <w:rPr>
      <w:rFonts w:ascii="Garamond" w:hAnsi="Garamond"/>
      <w:sz w:val="22"/>
      <w:szCs w:val="22"/>
      <w:lang w:bidi="en-US"/>
    </w:rPr>
  </w:style>
  <w:style w:type="character" w:customStyle="1" w:styleId="NoSpacingChar">
    <w:name w:val="No Spacing Char"/>
    <w:basedOn w:val="DefaultParagraphFont"/>
    <w:link w:val="NoSpacing"/>
    <w:uiPriority w:val="1"/>
    <w:rsid w:val="00557EE2"/>
    <w:rPr>
      <w:rFonts w:ascii="Garamond" w:hAnsi="Garamond"/>
      <w:sz w:val="22"/>
      <w:szCs w:val="22"/>
      <w:lang w:bidi="en-US"/>
    </w:rPr>
  </w:style>
  <w:style w:type="character" w:customStyle="1" w:styleId="FigureChar">
    <w:name w:val="Figure Char"/>
    <w:aliases w:val="fig Char"/>
    <w:basedOn w:val="DefaultParagraphFont"/>
    <w:link w:val="Figure"/>
    <w:locked/>
    <w:rsid w:val="00557EE2"/>
    <w:rPr>
      <w:rFonts w:asciiTheme="minorHAnsi" w:eastAsiaTheme="minorHAnsi" w:hAnsiTheme="minorHAnsi" w:cstheme="minorBidi"/>
      <w:color w:val="0000FF"/>
      <w:sz w:val="22"/>
      <w:szCs w:val="22"/>
    </w:rPr>
  </w:style>
  <w:style w:type="paragraph" w:styleId="Revision">
    <w:name w:val="Revision"/>
    <w:hidden/>
    <w:rsid w:val="00476C2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DC110B"/>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C115D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115D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115D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115D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115D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115D0"/>
    <w:pPr>
      <w:spacing w:before="120" w:line="240" w:lineRule="auto"/>
      <w:outlineLvl w:val="5"/>
    </w:pPr>
    <w:rPr>
      <w:b/>
    </w:rPr>
  </w:style>
  <w:style w:type="paragraph" w:styleId="Heading7">
    <w:name w:val="heading 7"/>
    <w:aliases w:val="h7"/>
    <w:basedOn w:val="Normal"/>
    <w:next w:val="Normal"/>
    <w:qFormat/>
    <w:locked/>
    <w:rsid w:val="00C115D0"/>
    <w:pPr>
      <w:outlineLvl w:val="6"/>
    </w:pPr>
    <w:rPr>
      <w:b/>
      <w:szCs w:val="24"/>
    </w:rPr>
  </w:style>
  <w:style w:type="paragraph" w:styleId="Heading8">
    <w:name w:val="heading 8"/>
    <w:aliases w:val="h8"/>
    <w:basedOn w:val="Normal"/>
    <w:next w:val="Normal"/>
    <w:qFormat/>
    <w:locked/>
    <w:rsid w:val="00C115D0"/>
    <w:pPr>
      <w:outlineLvl w:val="7"/>
    </w:pPr>
    <w:rPr>
      <w:b/>
      <w:iCs/>
    </w:rPr>
  </w:style>
  <w:style w:type="paragraph" w:styleId="Heading9">
    <w:name w:val="heading 9"/>
    <w:aliases w:val="h9"/>
    <w:basedOn w:val="Normal"/>
    <w:next w:val="Normal"/>
    <w:qFormat/>
    <w:locked/>
    <w:rsid w:val="00C115D0"/>
    <w:pPr>
      <w:outlineLvl w:val="8"/>
    </w:pPr>
    <w:rPr>
      <w:rFonts w:cs="Arial"/>
      <w:b/>
    </w:rPr>
  </w:style>
  <w:style w:type="character" w:default="1" w:styleId="DefaultParagraphFont">
    <w:name w:val="Default Paragraph Font"/>
    <w:uiPriority w:val="1"/>
    <w:semiHidden/>
    <w:unhideWhenUsed/>
    <w:rsid w:val="00DC11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110B"/>
  </w:style>
  <w:style w:type="paragraph" w:customStyle="1" w:styleId="Figure">
    <w:name w:val="Figure"/>
    <w:aliases w:val="fig"/>
    <w:basedOn w:val="Normal"/>
    <w:link w:val="FigureChar"/>
    <w:rsid w:val="00C115D0"/>
    <w:pPr>
      <w:spacing w:line="240" w:lineRule="auto"/>
    </w:pPr>
    <w:rPr>
      <w:color w:val="0000FF"/>
    </w:rPr>
  </w:style>
  <w:style w:type="paragraph" w:customStyle="1" w:styleId="Code">
    <w:name w:val="Code"/>
    <w:aliases w:val="c"/>
    <w:link w:val="CodeChar"/>
    <w:locked/>
    <w:rsid w:val="00C115D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C115D0"/>
    <w:pPr>
      <w:ind w:left="720"/>
    </w:pPr>
  </w:style>
  <w:style w:type="paragraph" w:customStyle="1" w:styleId="TextinList2">
    <w:name w:val="Text in List 2"/>
    <w:aliases w:val="t2"/>
    <w:basedOn w:val="Normal"/>
    <w:rsid w:val="00C115D0"/>
    <w:pPr>
      <w:ind w:left="720"/>
    </w:pPr>
  </w:style>
  <w:style w:type="paragraph" w:customStyle="1" w:styleId="Label">
    <w:name w:val="Label"/>
    <w:aliases w:val="l"/>
    <w:basedOn w:val="Normal"/>
    <w:link w:val="LabelChar"/>
    <w:rsid w:val="00C115D0"/>
    <w:pPr>
      <w:keepNext/>
      <w:spacing w:before="240" w:line="240" w:lineRule="auto"/>
    </w:pPr>
    <w:rPr>
      <w:b/>
    </w:rPr>
  </w:style>
  <w:style w:type="paragraph" w:styleId="FootnoteText">
    <w:name w:val="footnote text"/>
    <w:aliases w:val="ft,Used by Word for text of Help footnotes"/>
    <w:basedOn w:val="Normal"/>
    <w:rsid w:val="00C115D0"/>
    <w:rPr>
      <w:color w:val="0000FF"/>
    </w:rPr>
  </w:style>
  <w:style w:type="paragraph" w:customStyle="1" w:styleId="NumberedList2">
    <w:name w:val="Numbered List 2"/>
    <w:aliases w:val="nl2"/>
    <w:basedOn w:val="ListNumber"/>
    <w:rsid w:val="00C115D0"/>
    <w:pPr>
      <w:numPr>
        <w:numId w:val="4"/>
      </w:numPr>
    </w:pPr>
  </w:style>
  <w:style w:type="paragraph" w:customStyle="1" w:styleId="Syntax">
    <w:name w:val="Syntax"/>
    <w:aliases w:val="s"/>
    <w:basedOn w:val="Normal"/>
    <w:locked/>
    <w:rsid w:val="00C115D0"/>
    <w:pPr>
      <w:shd w:val="clear" w:color="C0C0C0" w:fill="auto"/>
    </w:pPr>
    <w:rPr>
      <w:noProof/>
      <w:color w:val="C0C0C0"/>
    </w:rPr>
  </w:style>
  <w:style w:type="character" w:styleId="FootnoteReference">
    <w:name w:val="footnote reference"/>
    <w:aliases w:val="fr,Used by Word for Help footnote symbols"/>
    <w:basedOn w:val="DefaultParagraphFont"/>
    <w:rsid w:val="00C115D0"/>
    <w:rPr>
      <w:color w:val="0000FF"/>
      <w:vertAlign w:val="superscript"/>
    </w:rPr>
  </w:style>
  <w:style w:type="character" w:customStyle="1" w:styleId="CodeEmbedded">
    <w:name w:val="Code Embedded"/>
    <w:aliases w:val="ce"/>
    <w:basedOn w:val="DefaultParagraphFont"/>
    <w:rsid w:val="00C115D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115D0"/>
    <w:rPr>
      <w:b/>
      <w:szCs w:val="18"/>
    </w:rPr>
  </w:style>
  <w:style w:type="character" w:customStyle="1" w:styleId="LinkText">
    <w:name w:val="Link Text"/>
    <w:aliases w:val="lt"/>
    <w:basedOn w:val="DefaultParagraphFont"/>
    <w:rsid w:val="00C115D0"/>
    <w:rPr>
      <w:color w:val="0000FF"/>
      <w:szCs w:val="18"/>
      <w:u w:val="single"/>
    </w:rPr>
  </w:style>
  <w:style w:type="character" w:customStyle="1" w:styleId="LinkID">
    <w:name w:val="Link ID"/>
    <w:aliases w:val="lid"/>
    <w:basedOn w:val="DefaultParagraphFont"/>
    <w:rsid w:val="00C115D0"/>
    <w:rPr>
      <w:noProof/>
      <w:vanish/>
      <w:color w:val="0000FF"/>
      <w:szCs w:val="18"/>
      <w:u w:val="none"/>
      <w:bdr w:val="none" w:sz="0" w:space="0" w:color="auto"/>
      <w:shd w:val="clear" w:color="auto" w:fill="auto"/>
      <w:lang w:val="en-US"/>
    </w:rPr>
  </w:style>
  <w:style w:type="paragraph" w:customStyle="1" w:styleId="DSTOC1-0">
    <w:name w:val="DSTOC1-0"/>
    <w:basedOn w:val="Heading1"/>
    <w:rsid w:val="00C115D0"/>
    <w:pPr>
      <w:outlineLvl w:val="9"/>
    </w:pPr>
    <w:rPr>
      <w:bCs/>
    </w:rPr>
  </w:style>
  <w:style w:type="paragraph" w:customStyle="1" w:styleId="DSTOC2-0">
    <w:name w:val="DSTOC2-0"/>
    <w:basedOn w:val="Heading2"/>
    <w:rsid w:val="00C115D0"/>
    <w:pPr>
      <w:outlineLvl w:val="9"/>
    </w:pPr>
    <w:rPr>
      <w:bCs/>
      <w:iCs/>
    </w:rPr>
  </w:style>
  <w:style w:type="paragraph" w:customStyle="1" w:styleId="DSTOC3-0">
    <w:name w:val="DSTOC3-0"/>
    <w:basedOn w:val="Heading3"/>
    <w:rsid w:val="00C115D0"/>
    <w:pPr>
      <w:outlineLvl w:val="9"/>
    </w:pPr>
    <w:rPr>
      <w:bCs/>
    </w:rPr>
  </w:style>
  <w:style w:type="paragraph" w:customStyle="1" w:styleId="DSTOC4-0">
    <w:name w:val="DSTOC4-0"/>
    <w:basedOn w:val="Heading4"/>
    <w:rsid w:val="00C115D0"/>
    <w:pPr>
      <w:outlineLvl w:val="9"/>
    </w:pPr>
    <w:rPr>
      <w:bCs/>
    </w:rPr>
  </w:style>
  <w:style w:type="paragraph" w:customStyle="1" w:styleId="DSTOC5-0">
    <w:name w:val="DSTOC5-0"/>
    <w:basedOn w:val="Heading5"/>
    <w:rsid w:val="00C115D0"/>
    <w:pPr>
      <w:outlineLvl w:val="9"/>
    </w:pPr>
    <w:rPr>
      <w:bCs/>
      <w:iCs/>
    </w:rPr>
  </w:style>
  <w:style w:type="paragraph" w:customStyle="1" w:styleId="DSTOC6-0">
    <w:name w:val="DSTOC6-0"/>
    <w:basedOn w:val="Heading6"/>
    <w:rsid w:val="00C115D0"/>
    <w:pPr>
      <w:outlineLvl w:val="9"/>
    </w:pPr>
    <w:rPr>
      <w:bCs/>
    </w:rPr>
  </w:style>
  <w:style w:type="paragraph" w:customStyle="1" w:styleId="DSTOC7-0">
    <w:name w:val="DSTOC7-0"/>
    <w:basedOn w:val="Heading7"/>
    <w:rsid w:val="00C115D0"/>
    <w:pPr>
      <w:outlineLvl w:val="9"/>
    </w:pPr>
  </w:style>
  <w:style w:type="paragraph" w:customStyle="1" w:styleId="DSTOC8-0">
    <w:name w:val="DSTOC8-0"/>
    <w:basedOn w:val="Heading8"/>
    <w:rsid w:val="00C115D0"/>
    <w:pPr>
      <w:outlineLvl w:val="9"/>
    </w:pPr>
  </w:style>
  <w:style w:type="paragraph" w:customStyle="1" w:styleId="DSTOC9-0">
    <w:name w:val="DSTOC9-0"/>
    <w:basedOn w:val="Heading9"/>
    <w:rsid w:val="00C115D0"/>
    <w:pPr>
      <w:outlineLvl w:val="9"/>
    </w:pPr>
  </w:style>
  <w:style w:type="paragraph" w:customStyle="1" w:styleId="DSTOC1-1">
    <w:name w:val="DSTOC1-1"/>
    <w:basedOn w:val="Heading1"/>
    <w:rsid w:val="00C115D0"/>
    <w:pPr>
      <w:outlineLvl w:val="1"/>
    </w:pPr>
    <w:rPr>
      <w:bCs/>
    </w:rPr>
  </w:style>
  <w:style w:type="paragraph" w:customStyle="1" w:styleId="DSTOC1-2">
    <w:name w:val="DSTOC1-2"/>
    <w:basedOn w:val="Heading2"/>
    <w:rsid w:val="00C115D0"/>
  </w:style>
  <w:style w:type="paragraph" w:customStyle="1" w:styleId="DSTOC1-3">
    <w:name w:val="DSTOC1-3"/>
    <w:basedOn w:val="Heading3"/>
    <w:rsid w:val="00C115D0"/>
  </w:style>
  <w:style w:type="paragraph" w:customStyle="1" w:styleId="DSTOC1-4">
    <w:name w:val="DSTOC1-4"/>
    <w:basedOn w:val="Heading4"/>
    <w:rsid w:val="00C115D0"/>
  </w:style>
  <w:style w:type="paragraph" w:customStyle="1" w:styleId="DSTOC1-5">
    <w:name w:val="DSTOC1-5"/>
    <w:basedOn w:val="Heading5"/>
    <w:rsid w:val="00C115D0"/>
  </w:style>
  <w:style w:type="paragraph" w:customStyle="1" w:styleId="DSTOC1-6">
    <w:name w:val="DSTOC1-6"/>
    <w:basedOn w:val="Heading6"/>
    <w:rsid w:val="00C115D0"/>
  </w:style>
  <w:style w:type="paragraph" w:customStyle="1" w:styleId="DSTOC1-7">
    <w:name w:val="DSTOC1-7"/>
    <w:basedOn w:val="Heading7"/>
    <w:rsid w:val="00C115D0"/>
  </w:style>
  <w:style w:type="paragraph" w:customStyle="1" w:styleId="DSTOC1-8">
    <w:name w:val="DSTOC1-8"/>
    <w:basedOn w:val="Heading8"/>
    <w:rsid w:val="00C115D0"/>
  </w:style>
  <w:style w:type="paragraph" w:customStyle="1" w:styleId="DSTOC1-9">
    <w:name w:val="DSTOC1-9"/>
    <w:basedOn w:val="Heading9"/>
    <w:rsid w:val="00C115D0"/>
  </w:style>
  <w:style w:type="paragraph" w:customStyle="1" w:styleId="DSTOC2-2">
    <w:name w:val="DSTOC2-2"/>
    <w:basedOn w:val="Heading2"/>
    <w:rsid w:val="00C115D0"/>
    <w:pPr>
      <w:outlineLvl w:val="2"/>
    </w:pPr>
    <w:rPr>
      <w:bCs/>
      <w:iCs/>
    </w:rPr>
  </w:style>
  <w:style w:type="paragraph" w:customStyle="1" w:styleId="DSTOC2-3">
    <w:name w:val="DSTOC2-3"/>
    <w:basedOn w:val="DSTOC1-3"/>
    <w:rsid w:val="00C115D0"/>
  </w:style>
  <w:style w:type="paragraph" w:customStyle="1" w:styleId="DSTOC2-4">
    <w:name w:val="DSTOC2-4"/>
    <w:basedOn w:val="DSTOC1-4"/>
    <w:rsid w:val="00C115D0"/>
  </w:style>
  <w:style w:type="paragraph" w:customStyle="1" w:styleId="DSTOC2-5">
    <w:name w:val="DSTOC2-5"/>
    <w:basedOn w:val="DSTOC1-5"/>
    <w:rsid w:val="00C115D0"/>
  </w:style>
  <w:style w:type="paragraph" w:customStyle="1" w:styleId="DSTOC2-6">
    <w:name w:val="DSTOC2-6"/>
    <w:basedOn w:val="DSTOC1-6"/>
    <w:rsid w:val="00C115D0"/>
  </w:style>
  <w:style w:type="paragraph" w:customStyle="1" w:styleId="DSTOC2-7">
    <w:name w:val="DSTOC2-7"/>
    <w:basedOn w:val="DSTOC1-7"/>
    <w:rsid w:val="00C115D0"/>
  </w:style>
  <w:style w:type="paragraph" w:customStyle="1" w:styleId="DSTOC2-8">
    <w:name w:val="DSTOC2-8"/>
    <w:basedOn w:val="DSTOC1-8"/>
    <w:rsid w:val="00C115D0"/>
  </w:style>
  <w:style w:type="paragraph" w:customStyle="1" w:styleId="DSTOC2-9">
    <w:name w:val="DSTOC2-9"/>
    <w:basedOn w:val="DSTOC1-9"/>
    <w:rsid w:val="00C115D0"/>
  </w:style>
  <w:style w:type="paragraph" w:customStyle="1" w:styleId="DSTOC3-3">
    <w:name w:val="DSTOC3-3"/>
    <w:basedOn w:val="Heading3"/>
    <w:rsid w:val="00C115D0"/>
    <w:pPr>
      <w:outlineLvl w:val="3"/>
    </w:pPr>
    <w:rPr>
      <w:bCs/>
    </w:rPr>
  </w:style>
  <w:style w:type="paragraph" w:customStyle="1" w:styleId="DSTOC3-4">
    <w:name w:val="DSTOC3-4"/>
    <w:basedOn w:val="DSTOC2-4"/>
    <w:rsid w:val="00C115D0"/>
  </w:style>
  <w:style w:type="paragraph" w:customStyle="1" w:styleId="DSTOC3-5">
    <w:name w:val="DSTOC3-5"/>
    <w:basedOn w:val="DSTOC2-5"/>
    <w:rsid w:val="00C115D0"/>
  </w:style>
  <w:style w:type="paragraph" w:customStyle="1" w:styleId="DSTOC3-6">
    <w:name w:val="DSTOC3-6"/>
    <w:basedOn w:val="DSTOC2-6"/>
    <w:rsid w:val="00C115D0"/>
  </w:style>
  <w:style w:type="paragraph" w:customStyle="1" w:styleId="DSTOC3-7">
    <w:name w:val="DSTOC3-7"/>
    <w:basedOn w:val="DSTOC2-7"/>
    <w:rsid w:val="00C115D0"/>
  </w:style>
  <w:style w:type="paragraph" w:customStyle="1" w:styleId="DSTOC3-8">
    <w:name w:val="DSTOC3-8"/>
    <w:basedOn w:val="DSTOC2-8"/>
    <w:rsid w:val="00C115D0"/>
  </w:style>
  <w:style w:type="paragraph" w:customStyle="1" w:styleId="DSTOC3-9">
    <w:name w:val="DSTOC3-9"/>
    <w:basedOn w:val="DSTOC2-9"/>
    <w:rsid w:val="00C115D0"/>
  </w:style>
  <w:style w:type="paragraph" w:customStyle="1" w:styleId="DSTOC4-4">
    <w:name w:val="DSTOC4-4"/>
    <w:basedOn w:val="Heading4"/>
    <w:rsid w:val="00C115D0"/>
    <w:pPr>
      <w:outlineLvl w:val="4"/>
    </w:pPr>
    <w:rPr>
      <w:bCs/>
    </w:rPr>
  </w:style>
  <w:style w:type="paragraph" w:customStyle="1" w:styleId="DSTOC4-5">
    <w:name w:val="DSTOC4-5"/>
    <w:basedOn w:val="DSTOC3-5"/>
    <w:rsid w:val="00C115D0"/>
  </w:style>
  <w:style w:type="paragraph" w:customStyle="1" w:styleId="DSTOC4-6">
    <w:name w:val="DSTOC4-6"/>
    <w:basedOn w:val="DSTOC3-6"/>
    <w:rsid w:val="00C115D0"/>
  </w:style>
  <w:style w:type="paragraph" w:customStyle="1" w:styleId="DSTOC4-7">
    <w:name w:val="DSTOC4-7"/>
    <w:basedOn w:val="DSTOC3-7"/>
    <w:rsid w:val="00C115D0"/>
  </w:style>
  <w:style w:type="paragraph" w:customStyle="1" w:styleId="DSTOC4-8">
    <w:name w:val="DSTOC4-8"/>
    <w:basedOn w:val="DSTOC3-8"/>
    <w:rsid w:val="00C115D0"/>
  </w:style>
  <w:style w:type="paragraph" w:customStyle="1" w:styleId="DSTOC4-9">
    <w:name w:val="DSTOC4-9"/>
    <w:basedOn w:val="DSTOC3-9"/>
    <w:rsid w:val="00C115D0"/>
  </w:style>
  <w:style w:type="paragraph" w:customStyle="1" w:styleId="DSTOC5-5">
    <w:name w:val="DSTOC5-5"/>
    <w:basedOn w:val="Heading5"/>
    <w:rsid w:val="00C115D0"/>
    <w:pPr>
      <w:outlineLvl w:val="5"/>
    </w:pPr>
    <w:rPr>
      <w:bCs/>
      <w:iCs/>
    </w:rPr>
  </w:style>
  <w:style w:type="paragraph" w:customStyle="1" w:styleId="DSTOC5-6">
    <w:name w:val="DSTOC5-6"/>
    <w:basedOn w:val="DSTOC4-6"/>
    <w:rsid w:val="00C115D0"/>
  </w:style>
  <w:style w:type="paragraph" w:customStyle="1" w:styleId="DSTOC5-7">
    <w:name w:val="DSTOC5-7"/>
    <w:basedOn w:val="DSTOC4-7"/>
    <w:rsid w:val="00C115D0"/>
  </w:style>
  <w:style w:type="paragraph" w:customStyle="1" w:styleId="DSTOC5-8">
    <w:name w:val="DSTOC5-8"/>
    <w:basedOn w:val="DSTOC4-8"/>
    <w:rsid w:val="00C115D0"/>
  </w:style>
  <w:style w:type="paragraph" w:customStyle="1" w:styleId="DSTOC5-9">
    <w:name w:val="DSTOC5-9"/>
    <w:basedOn w:val="DSTOC4-9"/>
    <w:rsid w:val="00C115D0"/>
  </w:style>
  <w:style w:type="paragraph" w:customStyle="1" w:styleId="DSTOC6-6">
    <w:name w:val="DSTOC6-6"/>
    <w:basedOn w:val="Heading6"/>
    <w:rsid w:val="00C115D0"/>
    <w:pPr>
      <w:outlineLvl w:val="6"/>
    </w:pPr>
    <w:rPr>
      <w:bCs/>
    </w:rPr>
  </w:style>
  <w:style w:type="paragraph" w:customStyle="1" w:styleId="DSTOC6-7">
    <w:name w:val="DSTOC6-7"/>
    <w:basedOn w:val="DSTOC5-7"/>
    <w:rsid w:val="00C115D0"/>
  </w:style>
  <w:style w:type="paragraph" w:customStyle="1" w:styleId="DSTOC6-8">
    <w:name w:val="DSTOC6-8"/>
    <w:basedOn w:val="DSTOC5-8"/>
    <w:rsid w:val="00C115D0"/>
  </w:style>
  <w:style w:type="paragraph" w:customStyle="1" w:styleId="DSTOC6-9">
    <w:name w:val="DSTOC6-9"/>
    <w:basedOn w:val="DSTOC5-9"/>
    <w:rsid w:val="00C115D0"/>
  </w:style>
  <w:style w:type="paragraph" w:customStyle="1" w:styleId="DSTOC7-7">
    <w:name w:val="DSTOC7-7"/>
    <w:basedOn w:val="Heading7"/>
    <w:rsid w:val="00C115D0"/>
    <w:pPr>
      <w:outlineLvl w:val="7"/>
    </w:pPr>
  </w:style>
  <w:style w:type="paragraph" w:customStyle="1" w:styleId="DSTOC7-8">
    <w:name w:val="DSTOC7-8"/>
    <w:basedOn w:val="DSTOC6-8"/>
    <w:rsid w:val="00C115D0"/>
  </w:style>
  <w:style w:type="paragraph" w:customStyle="1" w:styleId="DSTOC7-9">
    <w:name w:val="DSTOC7-9"/>
    <w:basedOn w:val="DSTOC6-9"/>
    <w:rsid w:val="00C115D0"/>
  </w:style>
  <w:style w:type="paragraph" w:customStyle="1" w:styleId="DSTOC8-8">
    <w:name w:val="DSTOC8-8"/>
    <w:basedOn w:val="Heading8"/>
    <w:rsid w:val="00C115D0"/>
    <w:pPr>
      <w:outlineLvl w:val="8"/>
    </w:pPr>
  </w:style>
  <w:style w:type="paragraph" w:customStyle="1" w:styleId="DSTOC8-9">
    <w:name w:val="DSTOC8-9"/>
    <w:basedOn w:val="DSTOC7-9"/>
    <w:rsid w:val="00C115D0"/>
  </w:style>
  <w:style w:type="paragraph" w:customStyle="1" w:styleId="DSTOC9-9">
    <w:name w:val="DSTOC9-9"/>
    <w:basedOn w:val="Heading9"/>
    <w:rsid w:val="00C115D0"/>
    <w:pPr>
      <w:outlineLvl w:val="9"/>
    </w:pPr>
  </w:style>
  <w:style w:type="paragraph" w:customStyle="1" w:styleId="TableSpacing">
    <w:name w:val="Table Spacing"/>
    <w:aliases w:val="ts"/>
    <w:basedOn w:val="Normal"/>
    <w:next w:val="Normal"/>
    <w:rsid w:val="00C115D0"/>
    <w:pPr>
      <w:spacing w:before="80" w:after="80" w:line="240" w:lineRule="auto"/>
    </w:pPr>
    <w:rPr>
      <w:sz w:val="8"/>
      <w:szCs w:val="8"/>
    </w:rPr>
  </w:style>
  <w:style w:type="paragraph" w:customStyle="1" w:styleId="AlertLabel">
    <w:name w:val="Alert Label"/>
    <w:aliases w:val="al"/>
    <w:basedOn w:val="Normal"/>
    <w:rsid w:val="00C115D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C115D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115D0"/>
    <w:pPr>
      <w:ind w:left="720"/>
    </w:pPr>
  </w:style>
  <w:style w:type="paragraph" w:customStyle="1" w:styleId="LabelinList1">
    <w:name w:val="Label in List 1"/>
    <w:aliases w:val="l1"/>
    <w:basedOn w:val="Label"/>
    <w:next w:val="TextinList1"/>
    <w:link w:val="LabelinList1Char"/>
    <w:rsid w:val="00C115D0"/>
    <w:pPr>
      <w:ind w:left="360"/>
    </w:pPr>
  </w:style>
  <w:style w:type="paragraph" w:customStyle="1" w:styleId="TextinList1">
    <w:name w:val="Text in List 1"/>
    <w:aliases w:val="t1"/>
    <w:basedOn w:val="Normal"/>
    <w:link w:val="TextinList1Char"/>
    <w:rsid w:val="00C115D0"/>
    <w:pPr>
      <w:ind w:left="360"/>
    </w:pPr>
  </w:style>
  <w:style w:type="paragraph" w:customStyle="1" w:styleId="AlertLabelinList1">
    <w:name w:val="Alert Label in List 1"/>
    <w:aliases w:val="al1"/>
    <w:basedOn w:val="AlertLabel"/>
    <w:rsid w:val="00C115D0"/>
    <w:pPr>
      <w:framePr w:wrap="notBeside"/>
      <w:ind w:left="360"/>
    </w:pPr>
  </w:style>
  <w:style w:type="paragraph" w:customStyle="1" w:styleId="FigureinList1">
    <w:name w:val="Figure in List 1"/>
    <w:aliases w:val="fig1"/>
    <w:basedOn w:val="Figure"/>
    <w:next w:val="TextinList1"/>
    <w:rsid w:val="00C115D0"/>
    <w:pPr>
      <w:ind w:left="360"/>
    </w:pPr>
  </w:style>
  <w:style w:type="paragraph" w:styleId="Footer">
    <w:name w:val="footer"/>
    <w:aliases w:val="f"/>
    <w:basedOn w:val="Header"/>
    <w:rsid w:val="00C115D0"/>
    <w:rPr>
      <w:b w:val="0"/>
    </w:rPr>
  </w:style>
  <w:style w:type="paragraph" w:styleId="Header">
    <w:name w:val="header"/>
    <w:aliases w:val="h"/>
    <w:basedOn w:val="Normal"/>
    <w:rsid w:val="00C115D0"/>
    <w:pPr>
      <w:spacing w:after="240"/>
      <w:jc w:val="right"/>
    </w:pPr>
    <w:rPr>
      <w:rFonts w:eastAsia="PMingLiU"/>
      <w:b/>
    </w:rPr>
  </w:style>
  <w:style w:type="paragraph" w:customStyle="1" w:styleId="AlertText">
    <w:name w:val="Alert Text"/>
    <w:aliases w:val="at"/>
    <w:basedOn w:val="Normal"/>
    <w:rsid w:val="00C115D0"/>
    <w:pPr>
      <w:ind w:left="360" w:right="360"/>
    </w:pPr>
  </w:style>
  <w:style w:type="paragraph" w:customStyle="1" w:styleId="AlertTextinList1">
    <w:name w:val="Alert Text in List 1"/>
    <w:aliases w:val="at1"/>
    <w:basedOn w:val="AlertText"/>
    <w:rsid w:val="00C115D0"/>
    <w:pPr>
      <w:ind w:left="720"/>
    </w:pPr>
  </w:style>
  <w:style w:type="paragraph" w:customStyle="1" w:styleId="AlertTextinList2">
    <w:name w:val="Alert Text in List 2"/>
    <w:aliases w:val="at2"/>
    <w:basedOn w:val="AlertText"/>
    <w:rsid w:val="00C115D0"/>
    <w:pPr>
      <w:ind w:left="1080"/>
    </w:pPr>
  </w:style>
  <w:style w:type="paragraph" w:customStyle="1" w:styleId="BulletedList1">
    <w:name w:val="Bulleted List 1"/>
    <w:aliases w:val="bl1"/>
    <w:basedOn w:val="ListBullet"/>
    <w:link w:val="BulletedList1Char"/>
    <w:rsid w:val="00C115D0"/>
    <w:pPr>
      <w:numPr>
        <w:numId w:val="1"/>
      </w:numPr>
    </w:pPr>
  </w:style>
  <w:style w:type="paragraph" w:customStyle="1" w:styleId="BulletedList2">
    <w:name w:val="Bulleted List 2"/>
    <w:aliases w:val="bl2"/>
    <w:basedOn w:val="ListBullet"/>
    <w:link w:val="BulletedList2Char"/>
    <w:rsid w:val="00C115D0"/>
    <w:pPr>
      <w:numPr>
        <w:numId w:val="3"/>
      </w:numPr>
    </w:pPr>
  </w:style>
  <w:style w:type="paragraph" w:customStyle="1" w:styleId="DefinedTerm">
    <w:name w:val="Defined Term"/>
    <w:aliases w:val="dt"/>
    <w:basedOn w:val="Normal"/>
    <w:rsid w:val="00C115D0"/>
    <w:pPr>
      <w:keepNext/>
      <w:spacing w:before="120" w:after="0" w:line="220" w:lineRule="exact"/>
      <w:ind w:right="1440"/>
    </w:pPr>
    <w:rPr>
      <w:b/>
      <w:sz w:val="18"/>
      <w:szCs w:val="18"/>
    </w:rPr>
  </w:style>
  <w:style w:type="paragraph" w:styleId="DocumentMap">
    <w:name w:val="Document Map"/>
    <w:basedOn w:val="Normal"/>
    <w:rsid w:val="00C115D0"/>
    <w:pPr>
      <w:shd w:val="clear" w:color="auto" w:fill="FFFF00"/>
    </w:pPr>
    <w:rPr>
      <w:rFonts w:ascii="Tahoma" w:hAnsi="Tahoma" w:cs="Tahoma"/>
    </w:rPr>
  </w:style>
  <w:style w:type="paragraph" w:customStyle="1" w:styleId="NumberedList1">
    <w:name w:val="Numbered List 1"/>
    <w:aliases w:val="nl1"/>
    <w:basedOn w:val="ListNumber"/>
    <w:rsid w:val="00C115D0"/>
    <w:pPr>
      <w:numPr>
        <w:numId w:val="2"/>
      </w:numPr>
    </w:pPr>
  </w:style>
  <w:style w:type="table" w:customStyle="1" w:styleId="ProcedureTable">
    <w:name w:val="Procedure Table"/>
    <w:aliases w:val="pt"/>
    <w:basedOn w:val="TableNormal"/>
    <w:rsid w:val="00C115D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C115D0"/>
    <w:rPr>
      <w:color w:val="auto"/>
      <w:szCs w:val="18"/>
      <w:u w:val="single"/>
    </w:rPr>
  </w:style>
  <w:style w:type="paragraph" w:styleId="IndexHeading">
    <w:name w:val="index heading"/>
    <w:aliases w:val="ih"/>
    <w:basedOn w:val="Heading1"/>
    <w:next w:val="Index1"/>
    <w:rsid w:val="00C115D0"/>
    <w:pPr>
      <w:spacing w:line="300" w:lineRule="exact"/>
      <w:outlineLvl w:val="7"/>
    </w:pPr>
    <w:rPr>
      <w:sz w:val="26"/>
    </w:rPr>
  </w:style>
  <w:style w:type="paragraph" w:styleId="Index1">
    <w:name w:val="index 1"/>
    <w:aliases w:val="idx1"/>
    <w:basedOn w:val="Normal"/>
    <w:rsid w:val="00C115D0"/>
    <w:pPr>
      <w:spacing w:line="220" w:lineRule="exact"/>
      <w:ind w:left="180" w:hanging="180"/>
    </w:pPr>
  </w:style>
  <w:style w:type="table" w:customStyle="1" w:styleId="CodeSection">
    <w:name w:val="Code Section"/>
    <w:aliases w:val="cs"/>
    <w:basedOn w:val="TableNormal"/>
    <w:rsid w:val="00C115D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115D0"/>
    <w:pPr>
      <w:spacing w:before="180" w:after="0"/>
      <w:ind w:left="187" w:hanging="187"/>
    </w:pPr>
  </w:style>
  <w:style w:type="paragraph" w:styleId="TOC2">
    <w:name w:val="toc 2"/>
    <w:aliases w:val="toc2"/>
    <w:basedOn w:val="Normal"/>
    <w:next w:val="Normal"/>
    <w:uiPriority w:val="39"/>
    <w:rsid w:val="00C115D0"/>
    <w:pPr>
      <w:spacing w:after="0"/>
      <w:ind w:left="374" w:hanging="187"/>
    </w:pPr>
  </w:style>
  <w:style w:type="paragraph" w:styleId="TOC3">
    <w:name w:val="toc 3"/>
    <w:aliases w:val="toc3"/>
    <w:basedOn w:val="Normal"/>
    <w:next w:val="Normal"/>
    <w:uiPriority w:val="39"/>
    <w:rsid w:val="00C115D0"/>
    <w:pPr>
      <w:spacing w:after="0"/>
      <w:ind w:left="561" w:hanging="187"/>
    </w:pPr>
  </w:style>
  <w:style w:type="paragraph" w:styleId="TOC4">
    <w:name w:val="toc 4"/>
    <w:aliases w:val="toc4"/>
    <w:basedOn w:val="Normal"/>
    <w:next w:val="Normal"/>
    <w:rsid w:val="00C115D0"/>
    <w:pPr>
      <w:spacing w:after="0"/>
      <w:ind w:left="749" w:hanging="187"/>
    </w:pPr>
  </w:style>
  <w:style w:type="paragraph" w:styleId="Index2">
    <w:name w:val="index 2"/>
    <w:aliases w:val="idx2"/>
    <w:basedOn w:val="Index1"/>
    <w:rsid w:val="00C115D0"/>
    <w:pPr>
      <w:ind w:left="540"/>
    </w:pPr>
  </w:style>
  <w:style w:type="paragraph" w:styleId="Index3">
    <w:name w:val="index 3"/>
    <w:aliases w:val="idx3"/>
    <w:basedOn w:val="Index1"/>
    <w:rsid w:val="00C115D0"/>
    <w:pPr>
      <w:ind w:left="900"/>
    </w:pPr>
  </w:style>
  <w:style w:type="character" w:customStyle="1" w:styleId="Bold">
    <w:name w:val="Bold"/>
    <w:aliases w:val="b"/>
    <w:basedOn w:val="DefaultParagraphFont"/>
    <w:rsid w:val="00C115D0"/>
    <w:rPr>
      <w:b/>
      <w:szCs w:val="18"/>
    </w:rPr>
  </w:style>
  <w:style w:type="character" w:customStyle="1" w:styleId="MultilanguageMarkerAuto">
    <w:name w:val="Multilanguage Marker Auto"/>
    <w:aliases w:val="mma"/>
    <w:basedOn w:val="DefaultParagraphFont"/>
    <w:locked/>
    <w:rsid w:val="00C115D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C115D0"/>
    <w:rPr>
      <w:b/>
      <w:i/>
      <w:color w:val="auto"/>
      <w:szCs w:val="18"/>
    </w:rPr>
  </w:style>
  <w:style w:type="paragraph" w:customStyle="1" w:styleId="MultilanguageMarkerExplicitBegin">
    <w:name w:val="Multilanguage Marker Explicit Begin"/>
    <w:aliases w:val="mmeb"/>
    <w:basedOn w:val="Normal"/>
    <w:next w:val="Normal"/>
    <w:locked/>
    <w:rsid w:val="00C115D0"/>
    <w:rPr>
      <w:noProof/>
      <w:color w:val="C0C0C0"/>
    </w:rPr>
  </w:style>
  <w:style w:type="paragraph" w:customStyle="1" w:styleId="MultilanguageMarkerExplicitEnd">
    <w:name w:val="Multilanguage Marker Explicit End"/>
    <w:aliases w:val="mmee"/>
    <w:basedOn w:val="MultilanguageMarkerExplicitBegin"/>
    <w:next w:val="Normal"/>
    <w:locked/>
    <w:rsid w:val="00C115D0"/>
  </w:style>
  <w:style w:type="paragraph" w:customStyle="1" w:styleId="CodeReferenceinList1">
    <w:name w:val="Code Reference in List 1"/>
    <w:aliases w:val="cref1"/>
    <w:basedOn w:val="Normal"/>
    <w:locked/>
    <w:rsid w:val="00C115D0"/>
    <w:rPr>
      <w:color w:val="C0C0C0"/>
    </w:rPr>
  </w:style>
  <w:style w:type="character" w:styleId="CommentReference">
    <w:name w:val="annotation reference"/>
    <w:aliases w:val="cr,Used by Word to flag author queries"/>
    <w:basedOn w:val="DefaultParagraphFont"/>
    <w:rsid w:val="00C115D0"/>
    <w:rPr>
      <w:szCs w:val="16"/>
    </w:rPr>
  </w:style>
  <w:style w:type="paragraph" w:styleId="CommentText">
    <w:name w:val="annotation text"/>
    <w:aliases w:val="ct,Used by Word for text of author queries"/>
    <w:basedOn w:val="Normal"/>
    <w:rsid w:val="00C115D0"/>
  </w:style>
  <w:style w:type="character" w:customStyle="1" w:styleId="Italic">
    <w:name w:val="Italic"/>
    <w:aliases w:val="i,italic"/>
    <w:basedOn w:val="DefaultParagraphFont"/>
    <w:rsid w:val="00C115D0"/>
    <w:rPr>
      <w:i/>
      <w:color w:val="auto"/>
      <w:szCs w:val="18"/>
    </w:rPr>
  </w:style>
  <w:style w:type="paragraph" w:customStyle="1" w:styleId="CodeReferenceinList2">
    <w:name w:val="Code Reference in List 2"/>
    <w:aliases w:val="cref2"/>
    <w:basedOn w:val="CodeReferenceinList1"/>
    <w:locked/>
    <w:rsid w:val="00C115D0"/>
    <w:pPr>
      <w:ind w:left="720"/>
    </w:pPr>
  </w:style>
  <w:style w:type="character" w:customStyle="1" w:styleId="Subscript">
    <w:name w:val="Subscript"/>
    <w:aliases w:val="sub"/>
    <w:basedOn w:val="DefaultParagraphFont"/>
    <w:rsid w:val="00C115D0"/>
    <w:rPr>
      <w:color w:val="auto"/>
      <w:szCs w:val="18"/>
      <w:u w:val="none"/>
      <w:vertAlign w:val="subscript"/>
    </w:rPr>
  </w:style>
  <w:style w:type="character" w:customStyle="1" w:styleId="Superscript">
    <w:name w:val="Superscript"/>
    <w:aliases w:val="sup"/>
    <w:basedOn w:val="DefaultParagraphFont"/>
    <w:rsid w:val="00C115D0"/>
    <w:rPr>
      <w:color w:val="auto"/>
      <w:szCs w:val="18"/>
      <w:u w:val="none"/>
      <w:vertAlign w:val="superscript"/>
    </w:rPr>
  </w:style>
  <w:style w:type="table" w:customStyle="1" w:styleId="TablewithHeader">
    <w:name w:val="Table with Header"/>
    <w:aliases w:val="twh"/>
    <w:basedOn w:val="TablewithoutHeader"/>
    <w:rsid w:val="00C115D0"/>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115D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C115D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115D0"/>
    <w:rPr>
      <w:b/>
      <w:bCs/>
    </w:rPr>
  </w:style>
  <w:style w:type="paragraph" w:styleId="BalloonText">
    <w:name w:val="Balloon Text"/>
    <w:basedOn w:val="Normal"/>
    <w:rsid w:val="00C115D0"/>
    <w:rPr>
      <w:rFonts w:ascii="Tahoma" w:hAnsi="Tahoma" w:cs="Tahoma"/>
      <w:sz w:val="16"/>
      <w:szCs w:val="16"/>
    </w:rPr>
  </w:style>
  <w:style w:type="character" w:customStyle="1" w:styleId="UI">
    <w:name w:val="UI"/>
    <w:aliases w:val="ui"/>
    <w:basedOn w:val="DefaultParagraphFont"/>
    <w:rsid w:val="00C115D0"/>
    <w:rPr>
      <w:b/>
      <w:color w:val="auto"/>
      <w:szCs w:val="18"/>
      <w:u w:val="none"/>
    </w:rPr>
  </w:style>
  <w:style w:type="character" w:customStyle="1" w:styleId="ParameterReference">
    <w:name w:val="Parameter Reference"/>
    <w:aliases w:val="pr"/>
    <w:basedOn w:val="DefaultParagraphFont"/>
    <w:locked/>
    <w:rsid w:val="00C115D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115D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C115D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115D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115D0"/>
    <w:rPr>
      <w:noProof/>
      <w:color w:val="C0C0C0"/>
    </w:rPr>
  </w:style>
  <w:style w:type="character" w:customStyle="1" w:styleId="LegacyLinkText">
    <w:name w:val="Legacy Link Text"/>
    <w:aliases w:val="llt"/>
    <w:basedOn w:val="LinkText"/>
    <w:rsid w:val="00C115D0"/>
    <w:rPr>
      <w:color w:val="0000FF"/>
      <w:szCs w:val="18"/>
      <w:u w:val="single"/>
    </w:rPr>
  </w:style>
  <w:style w:type="paragraph" w:customStyle="1" w:styleId="DefinedTerminList1">
    <w:name w:val="Defined Term in List 1"/>
    <w:aliases w:val="dt1"/>
    <w:basedOn w:val="DefinedTerm"/>
    <w:rsid w:val="00C115D0"/>
    <w:pPr>
      <w:ind w:left="360"/>
    </w:pPr>
  </w:style>
  <w:style w:type="paragraph" w:customStyle="1" w:styleId="DefinedTerminList2">
    <w:name w:val="Defined Term in List 2"/>
    <w:aliases w:val="dt2"/>
    <w:basedOn w:val="DefinedTerm"/>
    <w:rsid w:val="00C115D0"/>
    <w:pPr>
      <w:ind w:left="720"/>
    </w:pPr>
  </w:style>
  <w:style w:type="paragraph" w:customStyle="1" w:styleId="TableSpacinginList1">
    <w:name w:val="Table Spacing in List 1"/>
    <w:aliases w:val="ts1"/>
    <w:basedOn w:val="TableSpacing"/>
    <w:next w:val="TextinList1"/>
    <w:rsid w:val="00C115D0"/>
    <w:pPr>
      <w:ind w:left="360"/>
    </w:pPr>
  </w:style>
  <w:style w:type="paragraph" w:customStyle="1" w:styleId="TableSpacinginList2">
    <w:name w:val="Table Spacing in List 2"/>
    <w:aliases w:val="ts2"/>
    <w:basedOn w:val="TableSpacinginList1"/>
    <w:next w:val="TextinList2"/>
    <w:rsid w:val="00C115D0"/>
    <w:pPr>
      <w:ind w:left="720"/>
    </w:pPr>
  </w:style>
  <w:style w:type="table" w:customStyle="1" w:styleId="ProcedureTableinList1">
    <w:name w:val="Procedure Table in List 1"/>
    <w:aliases w:val="pt1"/>
    <w:basedOn w:val="ProcedureTable"/>
    <w:rsid w:val="00C115D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115D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115D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115D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115D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C115D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C115D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115D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115D0"/>
  </w:style>
  <w:style w:type="paragraph" w:customStyle="1" w:styleId="ConditionalBlockinList2">
    <w:name w:val="Conditional Block in List 2"/>
    <w:aliases w:val="cb2"/>
    <w:basedOn w:val="ConditionalBlock"/>
    <w:next w:val="Normal"/>
    <w:locked/>
    <w:rsid w:val="00C115D0"/>
    <w:pPr>
      <w:ind w:left="720"/>
    </w:pPr>
  </w:style>
  <w:style w:type="character" w:customStyle="1" w:styleId="CodeFeaturedElement">
    <w:name w:val="Code Featured Element"/>
    <w:aliases w:val="cfe"/>
    <w:basedOn w:val="DefaultParagraphFont"/>
    <w:locked/>
    <w:rsid w:val="00C115D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115D0"/>
    <w:rPr>
      <w:color w:val="C0C0C0"/>
    </w:rPr>
  </w:style>
  <w:style w:type="character" w:customStyle="1" w:styleId="CodeEntityReferenceSpecific">
    <w:name w:val="Code Entity Reference Specific"/>
    <w:aliases w:val="cers"/>
    <w:basedOn w:val="CodeEntityReference"/>
    <w:locked/>
    <w:rsid w:val="00C115D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115D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115D0"/>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115D0"/>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C115D0"/>
    <w:pPr>
      <w:numPr>
        <w:numId w:val="17"/>
      </w:numPr>
    </w:pPr>
  </w:style>
  <w:style w:type="paragraph" w:styleId="BlockText">
    <w:name w:val="Block Text"/>
    <w:basedOn w:val="Normal"/>
    <w:rsid w:val="00C115D0"/>
    <w:pPr>
      <w:spacing w:after="120"/>
      <w:ind w:left="1440" w:right="1440"/>
    </w:pPr>
  </w:style>
  <w:style w:type="paragraph" w:styleId="BodyText">
    <w:name w:val="Body Text"/>
    <w:basedOn w:val="Normal"/>
    <w:rsid w:val="00C115D0"/>
    <w:pPr>
      <w:spacing w:after="120"/>
    </w:pPr>
  </w:style>
  <w:style w:type="paragraph" w:styleId="BodyText2">
    <w:name w:val="Body Text 2"/>
    <w:basedOn w:val="Normal"/>
    <w:rsid w:val="00C115D0"/>
    <w:pPr>
      <w:spacing w:after="120" w:line="480" w:lineRule="auto"/>
    </w:pPr>
  </w:style>
  <w:style w:type="paragraph" w:styleId="BodyText3">
    <w:name w:val="Body Text 3"/>
    <w:basedOn w:val="Normal"/>
    <w:rsid w:val="00C115D0"/>
    <w:pPr>
      <w:spacing w:after="120"/>
    </w:pPr>
    <w:rPr>
      <w:sz w:val="16"/>
      <w:szCs w:val="16"/>
    </w:rPr>
  </w:style>
  <w:style w:type="paragraph" w:styleId="BodyTextFirstIndent">
    <w:name w:val="Body Text First Indent"/>
    <w:basedOn w:val="BodyText"/>
    <w:rsid w:val="00C115D0"/>
    <w:pPr>
      <w:ind w:firstLine="210"/>
    </w:pPr>
  </w:style>
  <w:style w:type="paragraph" w:styleId="BodyTextIndent">
    <w:name w:val="Body Text Indent"/>
    <w:basedOn w:val="Normal"/>
    <w:rsid w:val="00C115D0"/>
    <w:pPr>
      <w:spacing w:after="120"/>
      <w:ind w:left="360"/>
    </w:pPr>
  </w:style>
  <w:style w:type="paragraph" w:styleId="BodyTextFirstIndent2">
    <w:name w:val="Body Text First Indent 2"/>
    <w:basedOn w:val="BodyTextIndent"/>
    <w:rsid w:val="00C115D0"/>
    <w:pPr>
      <w:ind w:firstLine="210"/>
    </w:pPr>
  </w:style>
  <w:style w:type="paragraph" w:styleId="BodyTextIndent2">
    <w:name w:val="Body Text Indent 2"/>
    <w:basedOn w:val="Normal"/>
    <w:rsid w:val="00C115D0"/>
    <w:pPr>
      <w:spacing w:after="120" w:line="480" w:lineRule="auto"/>
      <w:ind w:left="360"/>
    </w:pPr>
  </w:style>
  <w:style w:type="paragraph" w:styleId="BodyTextIndent3">
    <w:name w:val="Body Text Indent 3"/>
    <w:basedOn w:val="Normal"/>
    <w:rsid w:val="00C115D0"/>
    <w:pPr>
      <w:spacing w:after="120"/>
      <w:ind w:left="360"/>
    </w:pPr>
    <w:rPr>
      <w:sz w:val="16"/>
      <w:szCs w:val="16"/>
    </w:rPr>
  </w:style>
  <w:style w:type="paragraph" w:styleId="Closing">
    <w:name w:val="Closing"/>
    <w:basedOn w:val="Normal"/>
    <w:rsid w:val="00C115D0"/>
    <w:pPr>
      <w:ind w:left="4320"/>
    </w:pPr>
  </w:style>
  <w:style w:type="paragraph" w:styleId="Date">
    <w:name w:val="Date"/>
    <w:basedOn w:val="Normal"/>
    <w:next w:val="Normal"/>
    <w:rsid w:val="00C115D0"/>
  </w:style>
  <w:style w:type="paragraph" w:styleId="E-mailSignature">
    <w:name w:val="E-mail Signature"/>
    <w:basedOn w:val="Normal"/>
    <w:rsid w:val="00C115D0"/>
  </w:style>
  <w:style w:type="character" w:styleId="Emphasis">
    <w:name w:val="Emphasis"/>
    <w:basedOn w:val="DefaultParagraphFont"/>
    <w:qFormat/>
    <w:rsid w:val="00C115D0"/>
    <w:rPr>
      <w:i/>
      <w:iCs/>
    </w:rPr>
  </w:style>
  <w:style w:type="paragraph" w:styleId="EnvelopeAddress">
    <w:name w:val="envelope address"/>
    <w:basedOn w:val="Normal"/>
    <w:rsid w:val="00C115D0"/>
    <w:pPr>
      <w:framePr w:w="7920" w:h="1980" w:hRule="exact" w:hSpace="180" w:wrap="auto" w:hAnchor="page" w:xAlign="center" w:yAlign="bottom"/>
      <w:ind w:left="2880"/>
    </w:pPr>
    <w:rPr>
      <w:sz w:val="24"/>
      <w:szCs w:val="24"/>
    </w:rPr>
  </w:style>
  <w:style w:type="paragraph" w:styleId="EnvelopeReturn">
    <w:name w:val="envelope return"/>
    <w:basedOn w:val="Normal"/>
    <w:rsid w:val="00C115D0"/>
  </w:style>
  <w:style w:type="character" w:styleId="FollowedHyperlink">
    <w:name w:val="FollowedHyperlink"/>
    <w:basedOn w:val="DefaultParagraphFont"/>
    <w:rsid w:val="00C115D0"/>
    <w:rPr>
      <w:color w:val="800080"/>
      <w:u w:val="single"/>
    </w:rPr>
  </w:style>
  <w:style w:type="character" w:styleId="HTMLAcronym">
    <w:name w:val="HTML Acronym"/>
    <w:basedOn w:val="DefaultParagraphFont"/>
    <w:rsid w:val="00C115D0"/>
  </w:style>
  <w:style w:type="paragraph" w:styleId="HTMLAddress">
    <w:name w:val="HTML Address"/>
    <w:basedOn w:val="Normal"/>
    <w:rsid w:val="00C115D0"/>
    <w:rPr>
      <w:i/>
      <w:iCs/>
    </w:rPr>
  </w:style>
  <w:style w:type="character" w:styleId="HTMLCite">
    <w:name w:val="HTML Cite"/>
    <w:basedOn w:val="DefaultParagraphFont"/>
    <w:rsid w:val="00C115D0"/>
    <w:rPr>
      <w:i/>
      <w:iCs/>
    </w:rPr>
  </w:style>
  <w:style w:type="character" w:styleId="HTMLCode">
    <w:name w:val="HTML Code"/>
    <w:basedOn w:val="DefaultParagraphFont"/>
    <w:rsid w:val="00C115D0"/>
    <w:rPr>
      <w:rFonts w:ascii="Courier New" w:hAnsi="Courier New"/>
      <w:sz w:val="20"/>
      <w:szCs w:val="20"/>
    </w:rPr>
  </w:style>
  <w:style w:type="character" w:styleId="HTMLDefinition">
    <w:name w:val="HTML Definition"/>
    <w:basedOn w:val="DefaultParagraphFont"/>
    <w:rsid w:val="00C115D0"/>
    <w:rPr>
      <w:i/>
      <w:iCs/>
    </w:rPr>
  </w:style>
  <w:style w:type="character" w:styleId="HTMLKeyboard">
    <w:name w:val="HTML Keyboard"/>
    <w:basedOn w:val="DefaultParagraphFont"/>
    <w:rsid w:val="00C115D0"/>
    <w:rPr>
      <w:rFonts w:ascii="Courier New" w:hAnsi="Courier New"/>
      <w:sz w:val="20"/>
      <w:szCs w:val="20"/>
    </w:rPr>
  </w:style>
  <w:style w:type="paragraph" w:styleId="HTMLPreformatted">
    <w:name w:val="HTML Preformatted"/>
    <w:basedOn w:val="Normal"/>
    <w:rsid w:val="00C115D0"/>
    <w:rPr>
      <w:rFonts w:ascii="Courier New" w:hAnsi="Courier New"/>
    </w:rPr>
  </w:style>
  <w:style w:type="character" w:styleId="HTMLSample">
    <w:name w:val="HTML Sample"/>
    <w:basedOn w:val="DefaultParagraphFont"/>
    <w:rsid w:val="00C115D0"/>
    <w:rPr>
      <w:rFonts w:ascii="Courier New" w:hAnsi="Courier New"/>
    </w:rPr>
  </w:style>
  <w:style w:type="character" w:styleId="HTMLTypewriter">
    <w:name w:val="HTML Typewriter"/>
    <w:basedOn w:val="DefaultParagraphFont"/>
    <w:rsid w:val="00C115D0"/>
    <w:rPr>
      <w:rFonts w:ascii="Courier New" w:hAnsi="Courier New"/>
      <w:sz w:val="20"/>
      <w:szCs w:val="20"/>
    </w:rPr>
  </w:style>
  <w:style w:type="character" w:styleId="HTMLVariable">
    <w:name w:val="HTML Variable"/>
    <w:basedOn w:val="DefaultParagraphFont"/>
    <w:rsid w:val="00C115D0"/>
    <w:rPr>
      <w:i/>
      <w:iCs/>
    </w:rPr>
  </w:style>
  <w:style w:type="character" w:styleId="LineNumber">
    <w:name w:val="line number"/>
    <w:basedOn w:val="DefaultParagraphFont"/>
    <w:rsid w:val="00C115D0"/>
  </w:style>
  <w:style w:type="paragraph" w:styleId="List">
    <w:name w:val="List"/>
    <w:basedOn w:val="Normal"/>
    <w:rsid w:val="00C115D0"/>
    <w:pPr>
      <w:ind w:left="360" w:hanging="360"/>
    </w:pPr>
  </w:style>
  <w:style w:type="paragraph" w:styleId="List2">
    <w:name w:val="List 2"/>
    <w:basedOn w:val="Normal"/>
    <w:rsid w:val="00C115D0"/>
    <w:pPr>
      <w:ind w:left="720" w:hanging="360"/>
    </w:pPr>
  </w:style>
  <w:style w:type="paragraph" w:styleId="List3">
    <w:name w:val="List 3"/>
    <w:basedOn w:val="Normal"/>
    <w:rsid w:val="00C115D0"/>
    <w:pPr>
      <w:ind w:left="1080" w:hanging="360"/>
    </w:pPr>
  </w:style>
  <w:style w:type="paragraph" w:styleId="List4">
    <w:name w:val="List 4"/>
    <w:basedOn w:val="Normal"/>
    <w:rsid w:val="00C115D0"/>
    <w:pPr>
      <w:ind w:left="1440" w:hanging="360"/>
    </w:pPr>
  </w:style>
  <w:style w:type="paragraph" w:styleId="List5">
    <w:name w:val="List 5"/>
    <w:basedOn w:val="Normal"/>
    <w:rsid w:val="00C115D0"/>
    <w:pPr>
      <w:ind w:left="1800" w:hanging="360"/>
    </w:pPr>
  </w:style>
  <w:style w:type="paragraph" w:styleId="ListBullet">
    <w:name w:val="List Bullet"/>
    <w:basedOn w:val="Normal"/>
    <w:link w:val="ListBulletChar"/>
    <w:rsid w:val="00C115D0"/>
    <w:pPr>
      <w:tabs>
        <w:tab w:val="num" w:pos="360"/>
      </w:tabs>
      <w:ind w:left="360" w:hanging="360"/>
    </w:pPr>
  </w:style>
  <w:style w:type="paragraph" w:styleId="ListBullet2">
    <w:name w:val="List Bullet 2"/>
    <w:basedOn w:val="Normal"/>
    <w:rsid w:val="00C115D0"/>
    <w:pPr>
      <w:tabs>
        <w:tab w:val="num" w:pos="720"/>
      </w:tabs>
      <w:ind w:left="720" w:hanging="360"/>
    </w:pPr>
  </w:style>
  <w:style w:type="paragraph" w:styleId="ListBullet3">
    <w:name w:val="List Bullet 3"/>
    <w:basedOn w:val="Normal"/>
    <w:rsid w:val="00C115D0"/>
    <w:pPr>
      <w:tabs>
        <w:tab w:val="num" w:pos="1080"/>
      </w:tabs>
      <w:ind w:left="1080" w:hanging="360"/>
    </w:pPr>
  </w:style>
  <w:style w:type="paragraph" w:styleId="ListBullet4">
    <w:name w:val="List Bullet 4"/>
    <w:basedOn w:val="Normal"/>
    <w:rsid w:val="00C115D0"/>
    <w:pPr>
      <w:tabs>
        <w:tab w:val="num" w:pos="1440"/>
      </w:tabs>
      <w:ind w:left="1440" w:hanging="360"/>
    </w:pPr>
  </w:style>
  <w:style w:type="paragraph" w:styleId="ListBullet5">
    <w:name w:val="List Bullet 5"/>
    <w:basedOn w:val="Normal"/>
    <w:rsid w:val="00C115D0"/>
    <w:pPr>
      <w:tabs>
        <w:tab w:val="num" w:pos="1800"/>
      </w:tabs>
      <w:ind w:left="1800" w:hanging="360"/>
    </w:pPr>
  </w:style>
  <w:style w:type="paragraph" w:styleId="ListContinue">
    <w:name w:val="List Continue"/>
    <w:basedOn w:val="Normal"/>
    <w:rsid w:val="00C115D0"/>
    <w:pPr>
      <w:spacing w:after="120"/>
      <w:ind w:left="360"/>
    </w:pPr>
  </w:style>
  <w:style w:type="paragraph" w:styleId="ListContinue2">
    <w:name w:val="List Continue 2"/>
    <w:basedOn w:val="Normal"/>
    <w:rsid w:val="00C115D0"/>
    <w:pPr>
      <w:spacing w:after="120"/>
      <w:ind w:left="720"/>
    </w:pPr>
  </w:style>
  <w:style w:type="paragraph" w:styleId="ListContinue3">
    <w:name w:val="List Continue 3"/>
    <w:basedOn w:val="Normal"/>
    <w:rsid w:val="00C115D0"/>
    <w:pPr>
      <w:spacing w:after="120"/>
      <w:ind w:left="1080"/>
    </w:pPr>
  </w:style>
  <w:style w:type="paragraph" w:styleId="ListContinue4">
    <w:name w:val="List Continue 4"/>
    <w:basedOn w:val="Normal"/>
    <w:rsid w:val="00C115D0"/>
    <w:pPr>
      <w:spacing w:after="120"/>
      <w:ind w:left="1440"/>
    </w:pPr>
  </w:style>
  <w:style w:type="paragraph" w:styleId="ListContinue5">
    <w:name w:val="List Continue 5"/>
    <w:basedOn w:val="Normal"/>
    <w:rsid w:val="00C115D0"/>
    <w:pPr>
      <w:spacing w:after="120"/>
      <w:ind w:left="1800"/>
    </w:pPr>
  </w:style>
  <w:style w:type="paragraph" w:styleId="ListNumber">
    <w:name w:val="List Number"/>
    <w:basedOn w:val="Normal"/>
    <w:rsid w:val="00C115D0"/>
    <w:pPr>
      <w:tabs>
        <w:tab w:val="num" w:pos="360"/>
      </w:tabs>
      <w:ind w:left="360" w:hanging="360"/>
    </w:pPr>
  </w:style>
  <w:style w:type="paragraph" w:styleId="ListNumber2">
    <w:name w:val="List Number 2"/>
    <w:basedOn w:val="Normal"/>
    <w:rsid w:val="00C115D0"/>
    <w:pPr>
      <w:tabs>
        <w:tab w:val="num" w:pos="720"/>
      </w:tabs>
      <w:ind w:left="720" w:hanging="360"/>
    </w:pPr>
  </w:style>
  <w:style w:type="paragraph" w:styleId="ListNumber3">
    <w:name w:val="List Number 3"/>
    <w:basedOn w:val="Normal"/>
    <w:rsid w:val="00C115D0"/>
    <w:pPr>
      <w:tabs>
        <w:tab w:val="num" w:pos="1080"/>
      </w:tabs>
      <w:ind w:left="1080" w:hanging="360"/>
    </w:pPr>
  </w:style>
  <w:style w:type="paragraph" w:styleId="ListNumber4">
    <w:name w:val="List Number 4"/>
    <w:basedOn w:val="Normal"/>
    <w:rsid w:val="00C115D0"/>
    <w:pPr>
      <w:tabs>
        <w:tab w:val="num" w:pos="1440"/>
      </w:tabs>
      <w:ind w:left="1440" w:hanging="360"/>
    </w:pPr>
  </w:style>
  <w:style w:type="paragraph" w:styleId="ListNumber5">
    <w:name w:val="List Number 5"/>
    <w:basedOn w:val="Normal"/>
    <w:rsid w:val="00C115D0"/>
    <w:pPr>
      <w:tabs>
        <w:tab w:val="num" w:pos="1800"/>
      </w:tabs>
      <w:ind w:left="1800" w:hanging="360"/>
    </w:pPr>
  </w:style>
  <w:style w:type="paragraph" w:styleId="MessageHeader">
    <w:name w:val="Message Header"/>
    <w:basedOn w:val="Normal"/>
    <w:rsid w:val="00C115D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115D0"/>
    <w:rPr>
      <w:rFonts w:ascii="Times New Roman" w:hAnsi="Times New Roman"/>
      <w:szCs w:val="24"/>
    </w:rPr>
  </w:style>
  <w:style w:type="paragraph" w:styleId="NormalIndent">
    <w:name w:val="Normal Indent"/>
    <w:basedOn w:val="Normal"/>
    <w:rsid w:val="00C115D0"/>
    <w:pPr>
      <w:ind w:left="720"/>
    </w:pPr>
  </w:style>
  <w:style w:type="paragraph" w:styleId="NoteHeading">
    <w:name w:val="Note Heading"/>
    <w:basedOn w:val="Normal"/>
    <w:next w:val="Normal"/>
    <w:rsid w:val="00C115D0"/>
  </w:style>
  <w:style w:type="paragraph" w:styleId="PlainText">
    <w:name w:val="Plain Text"/>
    <w:basedOn w:val="Normal"/>
    <w:rsid w:val="00C115D0"/>
    <w:rPr>
      <w:rFonts w:ascii="Courier New" w:hAnsi="Courier New"/>
    </w:rPr>
  </w:style>
  <w:style w:type="paragraph" w:styleId="Salutation">
    <w:name w:val="Salutation"/>
    <w:basedOn w:val="Normal"/>
    <w:next w:val="Normal"/>
    <w:rsid w:val="00C115D0"/>
  </w:style>
  <w:style w:type="paragraph" w:styleId="Signature">
    <w:name w:val="Signature"/>
    <w:basedOn w:val="Normal"/>
    <w:rsid w:val="00C115D0"/>
    <w:pPr>
      <w:ind w:left="4320"/>
    </w:pPr>
  </w:style>
  <w:style w:type="character" w:styleId="Strong">
    <w:name w:val="Strong"/>
    <w:basedOn w:val="DefaultParagraphFont"/>
    <w:uiPriority w:val="22"/>
    <w:qFormat/>
    <w:rsid w:val="00C115D0"/>
    <w:rPr>
      <w:b/>
      <w:bCs/>
    </w:rPr>
  </w:style>
  <w:style w:type="table" w:styleId="Table3Deffects1">
    <w:name w:val="Table 3D effects 1"/>
    <w:basedOn w:val="TableNormal"/>
    <w:rsid w:val="00C115D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115D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115D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115D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115D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115D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115D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115D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115D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115D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115D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115D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115D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115D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115D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115D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115D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115D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115D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15D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115D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115D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115D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115D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115D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115D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115D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115D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115D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115D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115D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115D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115D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115D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115D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115D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115D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115D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115D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115D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115D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115D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115D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115D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115D0"/>
    <w:pPr>
      <w:jc w:val="center"/>
      <w:outlineLvl w:val="1"/>
    </w:pPr>
    <w:rPr>
      <w:sz w:val="24"/>
      <w:szCs w:val="24"/>
    </w:rPr>
  </w:style>
  <w:style w:type="paragraph" w:styleId="Title">
    <w:name w:val="Title"/>
    <w:basedOn w:val="Normal"/>
    <w:qFormat/>
    <w:rsid w:val="00C115D0"/>
    <w:pPr>
      <w:spacing w:before="240"/>
      <w:jc w:val="center"/>
      <w:outlineLvl w:val="0"/>
    </w:pPr>
    <w:rPr>
      <w:b/>
      <w:bCs/>
      <w:kern w:val="28"/>
      <w:sz w:val="32"/>
      <w:szCs w:val="32"/>
    </w:rPr>
  </w:style>
  <w:style w:type="character" w:customStyle="1" w:styleId="System">
    <w:name w:val="System"/>
    <w:aliases w:val="sys"/>
    <w:basedOn w:val="DefaultParagraphFont"/>
    <w:locked/>
    <w:rsid w:val="00C115D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C115D0"/>
    <w:rPr>
      <w:b/>
      <w:color w:val="auto"/>
      <w:szCs w:val="18"/>
      <w:u w:val="none"/>
    </w:rPr>
  </w:style>
  <w:style w:type="character" w:customStyle="1" w:styleId="UnmanagedCodeEntityReference">
    <w:name w:val="Unmanaged Code Entity Reference"/>
    <w:aliases w:val="ucer"/>
    <w:basedOn w:val="DefaultParagraphFont"/>
    <w:locked/>
    <w:rsid w:val="00C115D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115D0"/>
    <w:rPr>
      <w:b/>
      <w:szCs w:val="18"/>
    </w:rPr>
  </w:style>
  <w:style w:type="character" w:customStyle="1" w:styleId="Placeholder">
    <w:name w:val="Placeholder"/>
    <w:aliases w:val="ph"/>
    <w:basedOn w:val="DefaultParagraphFont"/>
    <w:rsid w:val="00C115D0"/>
    <w:rPr>
      <w:i/>
      <w:color w:val="auto"/>
      <w:szCs w:val="18"/>
      <w:u w:val="none"/>
    </w:rPr>
  </w:style>
  <w:style w:type="character" w:customStyle="1" w:styleId="Math">
    <w:name w:val="Math"/>
    <w:aliases w:val="m"/>
    <w:basedOn w:val="DefaultParagraphFont"/>
    <w:locked/>
    <w:rsid w:val="00C115D0"/>
    <w:rPr>
      <w:color w:val="C0C0C0"/>
      <w:szCs w:val="18"/>
      <w:u w:val="none"/>
      <w:bdr w:val="none" w:sz="0" w:space="0" w:color="auto"/>
      <w:shd w:val="clear" w:color="auto" w:fill="auto"/>
    </w:rPr>
  </w:style>
  <w:style w:type="character" w:customStyle="1" w:styleId="NewTerm">
    <w:name w:val="New Term"/>
    <w:aliases w:val="nt"/>
    <w:basedOn w:val="DefaultParagraphFont"/>
    <w:locked/>
    <w:rsid w:val="00C115D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115D0"/>
    <w:rPr>
      <w:color w:val="C0C0C0"/>
    </w:rPr>
  </w:style>
  <w:style w:type="paragraph" w:customStyle="1" w:styleId="BulletedDynamicLinkinList2">
    <w:name w:val="Bulleted Dynamic Link in List 2"/>
    <w:basedOn w:val="Normal"/>
    <w:locked/>
    <w:rsid w:val="00C115D0"/>
    <w:rPr>
      <w:color w:val="C0C0C0"/>
    </w:rPr>
  </w:style>
  <w:style w:type="paragraph" w:customStyle="1" w:styleId="BulletedDynamicLink">
    <w:name w:val="Bulleted Dynamic Link"/>
    <w:basedOn w:val="Normal"/>
    <w:locked/>
    <w:rsid w:val="00C115D0"/>
    <w:rPr>
      <w:color w:val="C0C0C0"/>
    </w:rPr>
  </w:style>
  <w:style w:type="character" w:customStyle="1" w:styleId="Heading6Char">
    <w:name w:val="Heading 6 Char"/>
    <w:aliases w:val="h6 Char"/>
    <w:basedOn w:val="DefaultParagraphFont"/>
    <w:link w:val="Heading6"/>
    <w:rsid w:val="00C115D0"/>
    <w:rPr>
      <w:rFonts w:ascii="Arial" w:eastAsia="SimSun" w:hAnsi="Arial"/>
      <w:b/>
      <w:kern w:val="24"/>
    </w:rPr>
  </w:style>
  <w:style w:type="character" w:customStyle="1" w:styleId="LabelChar">
    <w:name w:val="Label Char"/>
    <w:aliases w:val="l Char"/>
    <w:basedOn w:val="DefaultParagraphFont"/>
    <w:link w:val="Label"/>
    <w:rsid w:val="00C115D0"/>
    <w:rPr>
      <w:rFonts w:ascii="Arial" w:eastAsia="SimSun" w:hAnsi="Arial"/>
      <w:b/>
      <w:kern w:val="24"/>
    </w:rPr>
  </w:style>
  <w:style w:type="character" w:customStyle="1" w:styleId="Heading5Char">
    <w:name w:val="Heading 5 Char"/>
    <w:aliases w:val="h5 Char"/>
    <w:basedOn w:val="LabelChar"/>
    <w:link w:val="Heading5"/>
    <w:rsid w:val="00C115D0"/>
    <w:rPr>
      <w:rFonts w:ascii="Arial" w:eastAsia="SimSun" w:hAnsi="Arial"/>
      <w:b/>
      <w:kern w:val="24"/>
      <w:szCs w:val="40"/>
    </w:rPr>
  </w:style>
  <w:style w:type="character" w:customStyle="1" w:styleId="Heading1Char">
    <w:name w:val="Heading 1 Char"/>
    <w:aliases w:val="h1 Char"/>
    <w:basedOn w:val="DefaultParagraphFont"/>
    <w:link w:val="Heading1"/>
    <w:rsid w:val="00C115D0"/>
    <w:rPr>
      <w:rFonts w:ascii="Arial" w:eastAsia="SimSun" w:hAnsi="Arial"/>
      <w:b/>
      <w:kern w:val="24"/>
      <w:sz w:val="40"/>
      <w:szCs w:val="40"/>
    </w:rPr>
  </w:style>
  <w:style w:type="character" w:customStyle="1" w:styleId="LabelinList1Char">
    <w:name w:val="Label in List 1 Char"/>
    <w:aliases w:val="l1 Char"/>
    <w:basedOn w:val="LabelChar"/>
    <w:link w:val="LabelinList1"/>
    <w:rsid w:val="00C115D0"/>
    <w:rPr>
      <w:rFonts w:ascii="Arial" w:eastAsia="SimSun" w:hAnsi="Arial"/>
      <w:b/>
      <w:kern w:val="24"/>
    </w:rPr>
  </w:style>
  <w:style w:type="paragraph" w:customStyle="1" w:styleId="Strikethrough">
    <w:name w:val="Strikethrough"/>
    <w:aliases w:val="strike"/>
    <w:basedOn w:val="Normal"/>
    <w:rsid w:val="00C115D0"/>
    <w:rPr>
      <w:strike/>
    </w:rPr>
  </w:style>
  <w:style w:type="paragraph" w:customStyle="1" w:styleId="TableFootnote">
    <w:name w:val="Table Footnote"/>
    <w:aliases w:val="tf"/>
    <w:basedOn w:val="Normal"/>
    <w:rsid w:val="00C115D0"/>
    <w:pPr>
      <w:spacing w:before="80" w:after="80"/>
      <w:ind w:left="216" w:hanging="216"/>
    </w:pPr>
  </w:style>
  <w:style w:type="paragraph" w:customStyle="1" w:styleId="TableFootnoteinList1">
    <w:name w:val="Table Footnote in List 1"/>
    <w:aliases w:val="tf1"/>
    <w:basedOn w:val="TableFootnote"/>
    <w:rsid w:val="00C115D0"/>
    <w:pPr>
      <w:ind w:left="576"/>
    </w:pPr>
  </w:style>
  <w:style w:type="paragraph" w:customStyle="1" w:styleId="TableFootnoteinList2">
    <w:name w:val="Table Footnote in List 2"/>
    <w:aliases w:val="tf2"/>
    <w:basedOn w:val="TableFootnote"/>
    <w:rsid w:val="00C115D0"/>
    <w:pPr>
      <w:ind w:left="936"/>
    </w:pPr>
  </w:style>
  <w:style w:type="character" w:customStyle="1" w:styleId="DynamicLink">
    <w:name w:val="Dynamic Link"/>
    <w:aliases w:val="dl"/>
    <w:basedOn w:val="DefaultParagraphFont"/>
    <w:locked/>
    <w:rsid w:val="00C115D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115D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C115D0"/>
    <w:rPr>
      <w:color w:val="C0C0C0"/>
    </w:rPr>
  </w:style>
  <w:style w:type="paragraph" w:customStyle="1" w:styleId="PrintDivisionNumber">
    <w:name w:val="Print Division Number"/>
    <w:aliases w:val="pdn"/>
    <w:basedOn w:val="Normal"/>
    <w:locked/>
    <w:rsid w:val="00C115D0"/>
    <w:pPr>
      <w:spacing w:after="0" w:line="240" w:lineRule="auto"/>
    </w:pPr>
    <w:rPr>
      <w:color w:val="C0C0C0"/>
    </w:rPr>
  </w:style>
  <w:style w:type="paragraph" w:customStyle="1" w:styleId="PrintDivisionTitle">
    <w:name w:val="Print Division Title"/>
    <w:aliases w:val="pdt"/>
    <w:basedOn w:val="Normal"/>
    <w:locked/>
    <w:rsid w:val="00C115D0"/>
    <w:pPr>
      <w:spacing w:after="0" w:line="240" w:lineRule="auto"/>
    </w:pPr>
    <w:rPr>
      <w:color w:val="C0C0C0"/>
    </w:rPr>
  </w:style>
  <w:style w:type="paragraph" w:customStyle="1" w:styleId="PrintMSCorp">
    <w:name w:val="Print MS Corp"/>
    <w:aliases w:val="pms"/>
    <w:basedOn w:val="Normal"/>
    <w:locked/>
    <w:rsid w:val="00C115D0"/>
    <w:pPr>
      <w:spacing w:after="0" w:line="240" w:lineRule="auto"/>
    </w:pPr>
    <w:rPr>
      <w:color w:val="C0C0C0"/>
    </w:rPr>
  </w:style>
  <w:style w:type="paragraph" w:customStyle="1" w:styleId="RevisionHistory">
    <w:name w:val="Revision History"/>
    <w:aliases w:val="rh"/>
    <w:basedOn w:val="Normal"/>
    <w:locked/>
    <w:rsid w:val="00C115D0"/>
    <w:pPr>
      <w:spacing w:after="0" w:line="240" w:lineRule="auto"/>
    </w:pPr>
    <w:rPr>
      <w:color w:val="C0C0C0"/>
    </w:rPr>
  </w:style>
  <w:style w:type="character" w:customStyle="1" w:styleId="SV">
    <w:name w:val="SV"/>
    <w:basedOn w:val="DefaultParagraphFont"/>
    <w:locked/>
    <w:rsid w:val="00C115D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C115D0"/>
    <w:rPr>
      <w:color w:val="0000FF"/>
      <w:sz w:val="20"/>
      <w:szCs w:val="18"/>
      <w:u w:val="single"/>
    </w:rPr>
  </w:style>
  <w:style w:type="paragraph" w:customStyle="1" w:styleId="Copyright">
    <w:name w:val="Copyright"/>
    <w:aliases w:val="copy"/>
    <w:basedOn w:val="Normal"/>
    <w:rsid w:val="00C115D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115D0"/>
    <w:pPr>
      <w:framePr w:wrap="notBeside"/>
      <w:ind w:left="720"/>
    </w:pPr>
  </w:style>
  <w:style w:type="paragraph" w:customStyle="1" w:styleId="ProcedureTitle">
    <w:name w:val="Procedure Title"/>
    <w:aliases w:val="prt"/>
    <w:basedOn w:val="Normal"/>
    <w:rsid w:val="00C115D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115D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115D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C115D0"/>
    <w:rPr>
      <w:rFonts w:ascii="Arial" w:eastAsia="SimSun" w:hAnsi="Arial"/>
      <w:kern w:val="24"/>
    </w:rPr>
  </w:style>
  <w:style w:type="character" w:customStyle="1" w:styleId="BulletedList2Char">
    <w:name w:val="Bulleted List 2 Char"/>
    <w:aliases w:val="bl2 Char Char"/>
    <w:basedOn w:val="ListBulletChar"/>
    <w:link w:val="BulletedList2"/>
    <w:rsid w:val="00C115D0"/>
    <w:rPr>
      <w:rFonts w:ascii="Arial" w:eastAsia="SimSun" w:hAnsi="Arial"/>
      <w:kern w:val="24"/>
    </w:rPr>
  </w:style>
  <w:style w:type="paragraph" w:styleId="TOC5">
    <w:name w:val="toc 5"/>
    <w:aliases w:val="toc5"/>
    <w:basedOn w:val="Normal"/>
    <w:next w:val="Normal"/>
    <w:rsid w:val="00C115D0"/>
    <w:pPr>
      <w:spacing w:after="0"/>
      <w:ind w:left="936" w:hanging="187"/>
    </w:pPr>
  </w:style>
  <w:style w:type="paragraph" w:customStyle="1" w:styleId="PageHeader">
    <w:name w:val="Page Header"/>
    <w:aliases w:val="pgh"/>
    <w:basedOn w:val="Normal"/>
    <w:rsid w:val="00C115D0"/>
    <w:pPr>
      <w:spacing w:after="240" w:line="240" w:lineRule="auto"/>
      <w:jc w:val="right"/>
    </w:pPr>
    <w:rPr>
      <w:b/>
    </w:rPr>
  </w:style>
  <w:style w:type="paragraph" w:customStyle="1" w:styleId="PageFooter">
    <w:name w:val="Page Footer"/>
    <w:aliases w:val="pgf"/>
    <w:basedOn w:val="Normal"/>
    <w:rsid w:val="00C115D0"/>
    <w:pPr>
      <w:spacing w:after="0" w:line="240" w:lineRule="auto"/>
      <w:jc w:val="right"/>
    </w:pPr>
  </w:style>
  <w:style w:type="paragraph" w:customStyle="1" w:styleId="PageNum">
    <w:name w:val="Page Num"/>
    <w:aliases w:val="pgn"/>
    <w:basedOn w:val="Normal"/>
    <w:rsid w:val="00C115D0"/>
    <w:pPr>
      <w:spacing w:after="0" w:line="240" w:lineRule="auto"/>
      <w:ind w:right="518"/>
      <w:jc w:val="right"/>
    </w:pPr>
    <w:rPr>
      <w:b/>
    </w:rPr>
  </w:style>
  <w:style w:type="character" w:customStyle="1" w:styleId="NumberedListIndexer">
    <w:name w:val="Numbered List Indexer"/>
    <w:aliases w:val="nlx"/>
    <w:basedOn w:val="DefaultParagraphFont"/>
    <w:rsid w:val="00C115D0"/>
    <w:rPr>
      <w:dstrike w:val="0"/>
      <w:vanish/>
      <w:color w:val="C0C0C0"/>
      <w:szCs w:val="18"/>
      <w:u w:val="none"/>
      <w:vertAlign w:val="baseline"/>
    </w:rPr>
  </w:style>
  <w:style w:type="paragraph" w:customStyle="1" w:styleId="ProcedureTitleinList1">
    <w:name w:val="Procedure Title in List 1"/>
    <w:aliases w:val="prt1"/>
    <w:basedOn w:val="ProcedureTitle"/>
    <w:rsid w:val="00C115D0"/>
    <w:pPr>
      <w:framePr w:wrap="notBeside"/>
    </w:pPr>
  </w:style>
  <w:style w:type="paragraph" w:styleId="TOC6">
    <w:name w:val="toc 6"/>
    <w:aliases w:val="toc6"/>
    <w:basedOn w:val="Normal"/>
    <w:next w:val="Normal"/>
    <w:rsid w:val="00C115D0"/>
    <w:pPr>
      <w:spacing w:after="0"/>
      <w:ind w:left="1123" w:hanging="187"/>
    </w:pPr>
  </w:style>
  <w:style w:type="paragraph" w:customStyle="1" w:styleId="ProcedureTitleinList2">
    <w:name w:val="Procedure Title in List 2"/>
    <w:aliases w:val="prt2"/>
    <w:basedOn w:val="ProcedureTitle"/>
    <w:rsid w:val="00C115D0"/>
    <w:pPr>
      <w:framePr w:wrap="notBeside"/>
      <w:ind w:left="720"/>
    </w:pPr>
  </w:style>
  <w:style w:type="table" w:customStyle="1" w:styleId="DefinitionTable">
    <w:name w:val="Definition Table"/>
    <w:aliases w:val="dtbl"/>
    <w:basedOn w:val="TableNormal"/>
    <w:rsid w:val="00C115D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C115D0"/>
    <w:pPr>
      <w:ind w:left="1785" w:hanging="187"/>
    </w:pPr>
  </w:style>
  <w:style w:type="paragraph" w:styleId="TOC7">
    <w:name w:val="toc 7"/>
    <w:basedOn w:val="Normal"/>
    <w:next w:val="Normal"/>
    <w:rsid w:val="00C115D0"/>
    <w:pPr>
      <w:ind w:left="1382" w:hanging="187"/>
    </w:pPr>
  </w:style>
  <w:style w:type="paragraph" w:styleId="TOC8">
    <w:name w:val="toc 8"/>
    <w:basedOn w:val="Normal"/>
    <w:next w:val="Normal"/>
    <w:rsid w:val="00C115D0"/>
    <w:pPr>
      <w:ind w:left="1584" w:hanging="187"/>
    </w:pPr>
  </w:style>
  <w:style w:type="table" w:customStyle="1" w:styleId="DefinitionTableinList1">
    <w:name w:val="Definition Table in List 1"/>
    <w:aliases w:val="dtbl1"/>
    <w:basedOn w:val="DefinitionTable"/>
    <w:rsid w:val="00C115D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115D0"/>
    <w:tblPr>
      <w:tblInd w:w="907" w:type="dxa"/>
      <w:tblCellMar>
        <w:top w:w="0" w:type="dxa"/>
        <w:left w:w="0" w:type="dxa"/>
        <w:bottom w:w="0" w:type="dxa"/>
        <w:right w:w="0" w:type="dxa"/>
      </w:tblCellMar>
    </w:tblPr>
  </w:style>
  <w:style w:type="table" w:customStyle="1" w:styleId="PacketTable">
    <w:name w:val="Packet Table"/>
    <w:basedOn w:val="TableNormal"/>
    <w:rsid w:val="00C115D0"/>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115D0"/>
    <w:pPr>
      <w:numPr>
        <w:numId w:val="25"/>
      </w:numPr>
      <w:spacing w:line="260" w:lineRule="exact"/>
      <w:ind w:left="1080"/>
    </w:pPr>
  </w:style>
  <w:style w:type="paragraph" w:customStyle="1" w:styleId="BulletedList4">
    <w:name w:val="Bulleted List 4"/>
    <w:aliases w:val="bl4"/>
    <w:basedOn w:val="ListBullet"/>
    <w:rsid w:val="00C115D0"/>
    <w:pPr>
      <w:numPr>
        <w:numId w:val="26"/>
      </w:numPr>
      <w:ind w:left="1440"/>
    </w:pPr>
  </w:style>
  <w:style w:type="paragraph" w:customStyle="1" w:styleId="BulletedList5">
    <w:name w:val="Bulleted List 5"/>
    <w:aliases w:val="bl5"/>
    <w:basedOn w:val="ListBullet"/>
    <w:rsid w:val="00C115D0"/>
    <w:pPr>
      <w:numPr>
        <w:numId w:val="27"/>
      </w:numPr>
      <w:ind w:left="1800"/>
    </w:pPr>
  </w:style>
  <w:style w:type="character" w:customStyle="1" w:styleId="FooterItalic">
    <w:name w:val="Footer Italic"/>
    <w:aliases w:val="fi"/>
    <w:rsid w:val="00C115D0"/>
    <w:rPr>
      <w:rFonts w:ascii="Times New Roman" w:hAnsi="Times New Roman"/>
      <w:i/>
      <w:sz w:val="16"/>
      <w:szCs w:val="16"/>
    </w:rPr>
  </w:style>
  <w:style w:type="character" w:customStyle="1" w:styleId="FooterSmall">
    <w:name w:val="Footer Small"/>
    <w:aliases w:val="fs"/>
    <w:rsid w:val="00C115D0"/>
    <w:rPr>
      <w:rFonts w:ascii="Times New Roman" w:hAnsi="Times New Roman"/>
      <w:sz w:val="17"/>
      <w:szCs w:val="16"/>
    </w:rPr>
  </w:style>
  <w:style w:type="paragraph" w:customStyle="1" w:styleId="GenericEntry">
    <w:name w:val="Generic Entry"/>
    <w:aliases w:val="ge"/>
    <w:basedOn w:val="Normal"/>
    <w:next w:val="Normal"/>
    <w:rsid w:val="00C115D0"/>
    <w:pPr>
      <w:spacing w:after="240" w:line="260" w:lineRule="exact"/>
      <w:ind w:left="720" w:hanging="720"/>
    </w:pPr>
  </w:style>
  <w:style w:type="table" w:customStyle="1" w:styleId="IndentedPacketFieldBits">
    <w:name w:val="Indented Packet Field Bits"/>
    <w:aliases w:val="pfbi"/>
    <w:basedOn w:val="TableNormal"/>
    <w:rsid w:val="00C115D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115D0"/>
    <w:pPr>
      <w:numPr>
        <w:numId w:val="28"/>
      </w:numPr>
      <w:spacing w:line="260" w:lineRule="exact"/>
      <w:ind w:left="1080"/>
    </w:pPr>
  </w:style>
  <w:style w:type="paragraph" w:customStyle="1" w:styleId="NumberedList4">
    <w:name w:val="Numbered List 4"/>
    <w:aliases w:val="nl4"/>
    <w:basedOn w:val="ListNumber"/>
    <w:rsid w:val="00C115D0"/>
    <w:pPr>
      <w:numPr>
        <w:numId w:val="29"/>
      </w:numPr>
      <w:tabs>
        <w:tab w:val="left" w:pos="1800"/>
      </w:tabs>
    </w:pPr>
  </w:style>
  <w:style w:type="paragraph" w:customStyle="1" w:styleId="NumberedList5">
    <w:name w:val="Numbered List 5"/>
    <w:aliases w:val="nl5"/>
    <w:basedOn w:val="ListNumber"/>
    <w:rsid w:val="00C115D0"/>
    <w:pPr>
      <w:numPr>
        <w:numId w:val="30"/>
      </w:numPr>
    </w:pPr>
  </w:style>
  <w:style w:type="table" w:customStyle="1" w:styleId="PacketFieldBitsTable">
    <w:name w:val="Packet Field Bits Table"/>
    <w:aliases w:val="pfbt,PacketFieldBitsTableinList1,PacketFieldBitsTableinList2"/>
    <w:basedOn w:val="TableNormal"/>
    <w:rsid w:val="00C115D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115D0"/>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C115D0"/>
    <w:rPr>
      <w:b/>
      <w:u w:val="single"/>
    </w:rPr>
  </w:style>
  <w:style w:type="paragraph" w:customStyle="1" w:styleId="AlertLabelinList3">
    <w:name w:val="Alert Label in List 3"/>
    <w:aliases w:val="al3"/>
    <w:basedOn w:val="AlertLabel"/>
    <w:rsid w:val="00C115D0"/>
    <w:pPr>
      <w:framePr w:wrap="notBeside"/>
      <w:ind w:left="1080"/>
    </w:pPr>
  </w:style>
  <w:style w:type="paragraph" w:customStyle="1" w:styleId="AlertTextinList3">
    <w:name w:val="Alert Text in List 3"/>
    <w:aliases w:val="at3"/>
    <w:basedOn w:val="AlertText"/>
    <w:rsid w:val="00C115D0"/>
    <w:pPr>
      <w:ind w:left="1440"/>
    </w:pPr>
  </w:style>
  <w:style w:type="paragraph" w:customStyle="1" w:styleId="TextinList3">
    <w:name w:val="Text in List 3"/>
    <w:aliases w:val="t3"/>
    <w:basedOn w:val="Normal"/>
    <w:rsid w:val="00C115D0"/>
    <w:pPr>
      <w:ind w:left="720"/>
    </w:pPr>
  </w:style>
  <w:style w:type="paragraph" w:customStyle="1" w:styleId="TextinList4">
    <w:name w:val="Text in List 4"/>
    <w:aliases w:val="t4"/>
    <w:basedOn w:val="Normal"/>
    <w:rsid w:val="00C115D0"/>
    <w:pPr>
      <w:ind w:left="1080"/>
    </w:pPr>
  </w:style>
  <w:style w:type="paragraph" w:customStyle="1" w:styleId="TextinList5">
    <w:name w:val="Text in List 5"/>
    <w:aliases w:val="t5"/>
    <w:basedOn w:val="Normal"/>
    <w:rsid w:val="00C115D0"/>
    <w:pPr>
      <w:ind w:left="1440"/>
    </w:pPr>
  </w:style>
  <w:style w:type="paragraph" w:customStyle="1" w:styleId="TextinList6">
    <w:name w:val="Text in List 6"/>
    <w:aliases w:val="t6"/>
    <w:basedOn w:val="Normal"/>
    <w:rsid w:val="00C115D0"/>
    <w:pPr>
      <w:ind w:left="1800"/>
    </w:pPr>
  </w:style>
  <w:style w:type="paragraph" w:customStyle="1" w:styleId="TextinList7">
    <w:name w:val="Text in List 7"/>
    <w:aliases w:val="t7"/>
    <w:basedOn w:val="Normal"/>
    <w:rsid w:val="00C115D0"/>
    <w:pPr>
      <w:ind w:left="2160"/>
    </w:pPr>
  </w:style>
  <w:style w:type="paragraph" w:customStyle="1" w:styleId="TextinList8">
    <w:name w:val="Text in List 8"/>
    <w:aliases w:val="t8"/>
    <w:basedOn w:val="Normal"/>
    <w:rsid w:val="00C115D0"/>
    <w:pPr>
      <w:ind w:left="2520"/>
    </w:pPr>
  </w:style>
  <w:style w:type="paragraph" w:customStyle="1" w:styleId="CodeinList2">
    <w:name w:val="Code in List 2"/>
    <w:aliases w:val="c2"/>
    <w:basedOn w:val="Code"/>
    <w:rsid w:val="00C115D0"/>
    <w:pPr>
      <w:ind w:left="720"/>
    </w:pPr>
    <w:rPr>
      <w:color w:val="000080"/>
      <w:sz w:val="20"/>
      <w:szCs w:val="20"/>
    </w:rPr>
  </w:style>
  <w:style w:type="paragraph" w:customStyle="1" w:styleId="CodeinList1">
    <w:name w:val="Code in List 1"/>
    <w:aliases w:val="c1"/>
    <w:basedOn w:val="Code"/>
    <w:rsid w:val="00C115D0"/>
    <w:pPr>
      <w:ind w:left="576" w:right="360"/>
    </w:pPr>
    <w:rPr>
      <w:color w:val="000080"/>
      <w:sz w:val="20"/>
      <w:szCs w:val="20"/>
    </w:rPr>
  </w:style>
  <w:style w:type="paragraph" w:customStyle="1" w:styleId="AlertTextBulletedList2">
    <w:name w:val="Alert Text Bulleted List 2"/>
    <w:aliases w:val="atbl2"/>
    <w:basedOn w:val="BulletedList2"/>
    <w:rsid w:val="00C115D0"/>
    <w:pPr>
      <w:spacing w:line="260" w:lineRule="exact"/>
    </w:pPr>
    <w:rPr>
      <w:rFonts w:ascii="Verdana" w:hAnsi="Verdana"/>
      <w:iCs/>
      <w:color w:val="000000"/>
      <w:sz w:val="18"/>
      <w:szCs w:val="40"/>
    </w:rPr>
  </w:style>
  <w:style w:type="paragraph" w:customStyle="1" w:styleId="BulletedList6">
    <w:name w:val="Bulleted List 6"/>
    <w:aliases w:val="bl6"/>
    <w:basedOn w:val="ListBullet"/>
    <w:rsid w:val="00C115D0"/>
    <w:pPr>
      <w:tabs>
        <w:tab w:val="clear" w:pos="360"/>
        <w:tab w:val="num" w:pos="720"/>
      </w:tabs>
      <w:spacing w:before="180" w:after="180" w:line="240" w:lineRule="auto"/>
      <w:ind w:left="1800" w:hanging="720"/>
      <w:outlineLvl w:val="0"/>
    </w:pPr>
    <w:rPr>
      <w:rFonts w:ascii="Verdana" w:hAnsi="Verdana"/>
      <w:iCs/>
      <w:sz w:val="18"/>
      <w:szCs w:val="40"/>
    </w:rPr>
  </w:style>
  <w:style w:type="paragraph" w:customStyle="1" w:styleId="BulletedList7">
    <w:name w:val="Bulleted List 7"/>
    <w:aliases w:val="bl7"/>
    <w:basedOn w:val="ListBullet"/>
    <w:rsid w:val="00C115D0"/>
    <w:pPr>
      <w:tabs>
        <w:tab w:val="clear" w:pos="360"/>
        <w:tab w:val="num" w:pos="720"/>
      </w:tabs>
      <w:spacing w:before="180" w:after="180" w:line="240" w:lineRule="auto"/>
      <w:ind w:left="2160" w:hanging="720"/>
      <w:outlineLvl w:val="0"/>
    </w:pPr>
    <w:rPr>
      <w:rFonts w:ascii="Verdana" w:hAnsi="Verdana"/>
      <w:iCs/>
      <w:sz w:val="18"/>
      <w:szCs w:val="40"/>
    </w:rPr>
  </w:style>
  <w:style w:type="paragraph" w:customStyle="1" w:styleId="BulletedList8">
    <w:name w:val="Bulleted List 8"/>
    <w:aliases w:val="bl8"/>
    <w:basedOn w:val="ListBullet"/>
    <w:rsid w:val="00C115D0"/>
    <w:pPr>
      <w:tabs>
        <w:tab w:val="clear" w:pos="360"/>
        <w:tab w:val="num" w:pos="720"/>
      </w:tabs>
      <w:spacing w:before="180" w:after="180" w:line="240" w:lineRule="auto"/>
      <w:ind w:left="2520" w:hanging="720"/>
      <w:outlineLvl w:val="0"/>
    </w:pPr>
    <w:rPr>
      <w:rFonts w:ascii="Verdana" w:hAnsi="Verdana"/>
      <w:iCs/>
      <w:sz w:val="18"/>
      <w:szCs w:val="40"/>
    </w:rPr>
  </w:style>
  <w:style w:type="paragraph" w:customStyle="1" w:styleId="BulletedList9">
    <w:name w:val="Bulleted List 9"/>
    <w:aliases w:val="bl9"/>
    <w:basedOn w:val="ListBullet"/>
    <w:rsid w:val="00C115D0"/>
    <w:pPr>
      <w:tabs>
        <w:tab w:val="clear" w:pos="360"/>
        <w:tab w:val="num" w:pos="720"/>
      </w:tabs>
      <w:spacing w:before="180" w:after="180" w:line="240" w:lineRule="auto"/>
      <w:ind w:left="2880" w:hanging="720"/>
      <w:outlineLvl w:val="0"/>
    </w:pPr>
    <w:rPr>
      <w:rFonts w:ascii="Verdana" w:hAnsi="Verdana"/>
      <w:iCs/>
      <w:sz w:val="18"/>
      <w:szCs w:val="40"/>
    </w:rPr>
  </w:style>
  <w:style w:type="table" w:customStyle="1" w:styleId="Procedure">
    <w:name w:val="Procedure"/>
    <w:basedOn w:val="TablewithHeader"/>
    <w:rsid w:val="00C115D0"/>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basedOn w:val="DefaultParagraphFont"/>
    <w:rsid w:val="00C115D0"/>
    <w:rPr>
      <w:rFonts w:ascii="Verdana" w:hAnsi="Verdana"/>
      <w:color w:val="808000"/>
      <w:sz w:val="16"/>
    </w:rPr>
  </w:style>
  <w:style w:type="character" w:customStyle="1" w:styleId="CodeCharacter">
    <w:name w:val="Code Character"/>
    <w:aliases w:val="cc"/>
    <w:rsid w:val="00C115D0"/>
    <w:rPr>
      <w:rFonts w:ascii="Courier New" w:hAnsi="Courier New"/>
      <w:sz w:val="16"/>
      <w:szCs w:val="16"/>
      <w:lang w:val="en-US" w:eastAsia="en-US" w:bidi="ar-SA"/>
    </w:rPr>
  </w:style>
  <w:style w:type="paragraph" w:customStyle="1" w:styleId="TableSpacinginList3">
    <w:name w:val="Table Spacing in List 3"/>
    <w:aliases w:val="ts3"/>
    <w:basedOn w:val="TableSpacing"/>
    <w:rsid w:val="00C115D0"/>
    <w:pPr>
      <w:spacing w:before="0" w:after="0" w:line="120" w:lineRule="exact"/>
      <w:ind w:left="864"/>
    </w:pPr>
    <w:rPr>
      <w:color w:val="FF00FF"/>
      <w:sz w:val="12"/>
      <w:szCs w:val="22"/>
    </w:rPr>
  </w:style>
  <w:style w:type="paragraph" w:customStyle="1" w:styleId="TableSpacinginList4">
    <w:name w:val="Table Spacing in List 4"/>
    <w:aliases w:val="ts4"/>
    <w:basedOn w:val="TableSpacing"/>
    <w:rsid w:val="00C115D0"/>
    <w:pPr>
      <w:spacing w:before="0" w:after="0" w:line="120" w:lineRule="exact"/>
      <w:ind w:left="1080"/>
    </w:pPr>
    <w:rPr>
      <w:color w:val="FF00FF"/>
      <w:sz w:val="12"/>
      <w:szCs w:val="22"/>
    </w:rPr>
  </w:style>
  <w:style w:type="paragraph" w:customStyle="1" w:styleId="TableSpacinginList5">
    <w:name w:val="Table Spacing in List 5"/>
    <w:aliases w:val="ts5"/>
    <w:basedOn w:val="TableSpacing"/>
    <w:rsid w:val="00C115D0"/>
    <w:pPr>
      <w:spacing w:before="0" w:after="0" w:line="120" w:lineRule="exact"/>
      <w:ind w:left="1440"/>
    </w:pPr>
    <w:rPr>
      <w:color w:val="FF00FF"/>
      <w:sz w:val="12"/>
      <w:szCs w:val="22"/>
    </w:rPr>
  </w:style>
  <w:style w:type="paragraph" w:customStyle="1" w:styleId="TableSpacinginList6">
    <w:name w:val="Table Spacing in List 6"/>
    <w:aliases w:val="ts6"/>
    <w:basedOn w:val="TableSpacing"/>
    <w:rsid w:val="00C115D0"/>
    <w:pPr>
      <w:spacing w:before="0" w:after="0" w:line="120" w:lineRule="exact"/>
      <w:ind w:left="1800"/>
    </w:pPr>
    <w:rPr>
      <w:color w:val="FF00FF"/>
      <w:sz w:val="12"/>
      <w:szCs w:val="22"/>
    </w:rPr>
  </w:style>
  <w:style w:type="paragraph" w:customStyle="1" w:styleId="TableSpacinginList7">
    <w:name w:val="Table Spacing in List 7"/>
    <w:aliases w:val="ts7"/>
    <w:basedOn w:val="TableSpacing"/>
    <w:rsid w:val="00C115D0"/>
    <w:pPr>
      <w:spacing w:before="0" w:after="0" w:line="120" w:lineRule="exact"/>
      <w:ind w:left="2160"/>
    </w:pPr>
    <w:rPr>
      <w:color w:val="FF00FF"/>
      <w:sz w:val="12"/>
      <w:szCs w:val="22"/>
    </w:rPr>
  </w:style>
  <w:style w:type="paragraph" w:customStyle="1" w:styleId="TableSpacinginList8">
    <w:name w:val="Table Spacing in List 8"/>
    <w:aliases w:val="ts8"/>
    <w:basedOn w:val="TableSpacing"/>
    <w:rsid w:val="00C115D0"/>
    <w:pPr>
      <w:spacing w:before="0" w:after="0" w:line="120" w:lineRule="exact"/>
      <w:ind w:left="2520"/>
    </w:pPr>
    <w:rPr>
      <w:color w:val="FF00FF"/>
      <w:sz w:val="12"/>
      <w:szCs w:val="22"/>
    </w:rPr>
  </w:style>
  <w:style w:type="table" w:customStyle="1" w:styleId="ProcedureinList1">
    <w:name w:val="Procedure in List 1"/>
    <w:basedOn w:val="Procedure"/>
    <w:rsid w:val="00C115D0"/>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C115D0"/>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C115D0"/>
    <w:pPr>
      <w:outlineLvl w:val="5"/>
    </w:pPr>
    <w:rPr>
      <w:color w:val="808080"/>
    </w:rPr>
  </w:style>
  <w:style w:type="paragraph" w:customStyle="1" w:styleId="DefinitioninList1">
    <w:name w:val="Definition in List 1"/>
    <w:aliases w:val="dl1"/>
    <w:basedOn w:val="Definition"/>
    <w:rsid w:val="00C115D0"/>
  </w:style>
  <w:style w:type="paragraph" w:customStyle="1" w:styleId="DefinitioninList2">
    <w:name w:val="Definition in List 2"/>
    <w:aliases w:val="dl2"/>
    <w:basedOn w:val="DefinitioninList1"/>
    <w:rsid w:val="00C115D0"/>
  </w:style>
  <w:style w:type="table" w:customStyle="1" w:styleId="PacketFieldBitsTableinList3">
    <w:name w:val="PacketFieldBitsTableinList3"/>
    <w:basedOn w:val="PacketFieldBitsTable"/>
    <w:rsid w:val="00C115D0"/>
    <w:tblPr>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9" w:type="dxa"/>
        <w:left w:w="29" w:type="dxa"/>
        <w:bottom w:w="29" w:type="dxa"/>
        <w:right w:w="29" w:type="dxa"/>
      </w:tblCellMar>
    </w:tblPr>
    <w:tcPr>
      <w:tcMar>
        <w:top w:w="1" w:type="dxa"/>
        <w:left w:w="1" w:type="dxa"/>
        <w:bottom w:w="1" w:type="dxa"/>
        <w:right w:w="1" w:type="dxa"/>
      </w:tcMar>
      <w:vAlign w:val="center"/>
    </w:tcPr>
    <w:tblStylePr w:type="firstRow">
      <w:pPr>
        <w:keepNext/>
        <w:wordWrap/>
        <w:spacing w:beforeLines="0" w:beforeAutospacing="0" w:afterLines="0" w:afterAutospacing="0" w:line="220" w:lineRule="exact"/>
        <w:ind w:leftChars="0" w:left="0" w:rightChars="0" w:right="0" w:firstLineChars="0" w:firstLine="0"/>
        <w:jc w:val="center"/>
      </w:pPr>
      <w:rPr>
        <w:rFonts w:ascii="Verdana" w:hAnsi="Verdana"/>
        <w:b w:val="0"/>
        <w:i w:val="0"/>
        <w:sz w:val="16"/>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GlossaryExternalRef">
    <w:name w:val="Glossary External Ref"/>
    <w:basedOn w:val="Normal"/>
    <w:rsid w:val="00C115D0"/>
    <w:pPr>
      <w:ind w:left="274"/>
      <w:contextualSpacing/>
    </w:pPr>
    <w:rPr>
      <w:rFonts w:eastAsia="Times New Roman"/>
      <w:szCs w:val="24"/>
    </w:rPr>
  </w:style>
  <w:style w:type="paragraph" w:customStyle="1" w:styleId="TableHeaderText">
    <w:name w:val="Table Header Text"/>
    <w:basedOn w:val="Normal"/>
    <w:rsid w:val="00C115D0"/>
    <w:pPr>
      <w:keepNext/>
      <w:spacing w:line="200" w:lineRule="exact"/>
    </w:pPr>
    <w:rPr>
      <w:rFonts w:eastAsia="Times New Roman"/>
      <w:sz w:val="16"/>
      <w:szCs w:val="24"/>
    </w:rPr>
  </w:style>
  <w:style w:type="paragraph" w:customStyle="1" w:styleId="BoldTableHeaderText">
    <w:name w:val="Bold Table Header Text"/>
    <w:basedOn w:val="TableHeaderText"/>
    <w:rsid w:val="00C115D0"/>
    <w:rPr>
      <w:b/>
    </w:rPr>
  </w:style>
  <w:style w:type="paragraph" w:customStyle="1" w:styleId="TableBodyText">
    <w:name w:val="Table Body Text"/>
    <w:basedOn w:val="Normal"/>
    <w:rsid w:val="00C115D0"/>
    <w:pPr>
      <w:spacing w:line="200" w:lineRule="exact"/>
    </w:pPr>
    <w:rPr>
      <w:rFonts w:eastAsia="Times New Roman"/>
      <w:sz w:val="16"/>
      <w:szCs w:val="24"/>
    </w:rPr>
  </w:style>
  <w:style w:type="table" w:customStyle="1" w:styleId="TableWithoutBorder">
    <w:name w:val="Table Without Border"/>
    <w:basedOn w:val="TablewithoutHeader"/>
    <w:rsid w:val="00C115D0"/>
    <w:pPr>
      <w:spacing w:before="0" w:after="0" w:line="240" w:lineRule="auto"/>
    </w:pPr>
    <w:rPr>
      <w:rFonts w:ascii="Verdana" w:hAnsi="Verdana"/>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108" w:type="dxa"/>
        <w:bottom w:w="0" w:type="dxa"/>
        <w:right w:w="108" w:type="dxa"/>
      </w:tblCellMar>
    </w:tblPr>
  </w:style>
  <w:style w:type="paragraph" w:customStyle="1" w:styleId="HangingIndent">
    <w:name w:val="Hanging Indent"/>
    <w:aliases w:val="hi"/>
    <w:basedOn w:val="Normal"/>
    <w:next w:val="Normal"/>
    <w:semiHidden/>
    <w:rsid w:val="00C115D0"/>
    <w:pPr>
      <w:spacing w:after="240" w:line="260" w:lineRule="auto"/>
      <w:ind w:left="720" w:hanging="720"/>
    </w:pPr>
  </w:style>
  <w:style w:type="character" w:customStyle="1" w:styleId="GenericTerm">
    <w:name w:val="Generic Term"/>
    <w:aliases w:val="gt"/>
    <w:basedOn w:val="Bold"/>
    <w:rsid w:val="00C115D0"/>
    <w:rPr>
      <w:b/>
      <w:color w:val="FF00FF"/>
      <w:szCs w:val="18"/>
    </w:rPr>
  </w:style>
  <w:style w:type="character" w:customStyle="1" w:styleId="GenericEntryChar">
    <w:name w:val="Generic Entry Char"/>
    <w:aliases w:val="ge Char Char"/>
    <w:rsid w:val="00C115D0"/>
    <w:rPr>
      <w:rFonts w:ascii="Verdana" w:hAnsi="Verdana"/>
      <w:lang w:val="en-US" w:eastAsia="en-US" w:bidi="ar-SA"/>
    </w:rPr>
  </w:style>
  <w:style w:type="paragraph" w:customStyle="1" w:styleId="CoverPageTitle">
    <w:name w:val="Cover Page Title"/>
    <w:basedOn w:val="Heading1"/>
    <w:next w:val="Normal"/>
    <w:rsid w:val="00C115D0"/>
    <w:pPr>
      <w:pBdr>
        <w:bottom w:val="none" w:sz="0" w:space="0" w:color="auto"/>
      </w:pBdr>
      <w:spacing w:before="180" w:after="60" w:line="360" w:lineRule="exact"/>
      <w:ind w:left="-360"/>
      <w:jc w:val="center"/>
    </w:pPr>
    <w:rPr>
      <w:rFonts w:ascii="Verdana" w:eastAsia="Times New Roman" w:hAnsi="Verdana"/>
      <w:color w:val="000000"/>
      <w:sz w:val="48"/>
      <w:szCs w:val="20"/>
    </w:rPr>
  </w:style>
  <w:style w:type="paragraph" w:styleId="TOCHeading">
    <w:name w:val="TOC Heading"/>
    <w:basedOn w:val="Heading1"/>
    <w:next w:val="Normal"/>
    <w:qFormat/>
    <w:rsid w:val="00C115D0"/>
    <w:pPr>
      <w:keepLines/>
      <w:pBdr>
        <w:bottom w:val="none" w:sz="0" w:space="0" w:color="auto"/>
      </w:pBdr>
      <w:spacing w:before="240" w:after="240" w:line="280" w:lineRule="auto"/>
      <w:outlineLvl w:val="9"/>
    </w:pPr>
    <w:rPr>
      <w:rFonts w:ascii="Times New Roman" w:eastAsia="Times New Roman" w:hAnsi="Verdana"/>
      <w:color w:val="000000"/>
      <w:sz w:val="32"/>
      <w:szCs w:val="20"/>
    </w:rPr>
  </w:style>
  <w:style w:type="paragraph" w:customStyle="1" w:styleId="CoverHR">
    <w:name w:val="Cover HR"/>
    <w:basedOn w:val="Normal"/>
    <w:next w:val="Normal"/>
    <w:rsid w:val="00C115D0"/>
    <w:pPr>
      <w:pBdr>
        <w:bottom w:val="single" w:sz="4" w:space="1" w:color="auto"/>
      </w:pBdr>
    </w:pPr>
    <w:rPr>
      <w:vanish/>
    </w:rPr>
  </w:style>
  <w:style w:type="paragraph" w:customStyle="1" w:styleId="PacketDiagramHeaderRow">
    <w:name w:val="PacketDiagramHeaderRow"/>
    <w:basedOn w:val="Normal"/>
    <w:rsid w:val="00C115D0"/>
    <w:pPr>
      <w:spacing w:line="200" w:lineRule="exact"/>
    </w:pPr>
    <w:rPr>
      <w:sz w:val="16"/>
    </w:rPr>
  </w:style>
  <w:style w:type="paragraph" w:customStyle="1" w:styleId="PacketDiagramText">
    <w:name w:val="PacketDiagramText"/>
    <w:basedOn w:val="Normal"/>
    <w:rsid w:val="00C115D0"/>
    <w:pPr>
      <w:spacing w:after="120" w:line="200" w:lineRule="exact"/>
    </w:pPr>
    <w:rPr>
      <w:sz w:val="16"/>
    </w:rPr>
  </w:style>
  <w:style w:type="paragraph" w:customStyle="1" w:styleId="NumberedList6">
    <w:name w:val="Numbered List 6"/>
    <w:aliases w:val="nl6"/>
    <w:rsid w:val="00C115D0"/>
    <w:pPr>
      <w:tabs>
        <w:tab w:val="left" w:pos="2347"/>
      </w:tabs>
      <w:ind w:left="2347"/>
    </w:pPr>
  </w:style>
  <w:style w:type="paragraph" w:customStyle="1" w:styleId="NumberedList7">
    <w:name w:val="Numbered List 7"/>
    <w:aliases w:val="nl7"/>
    <w:rsid w:val="00C115D0"/>
    <w:pPr>
      <w:tabs>
        <w:tab w:val="left" w:pos="2707"/>
      </w:tabs>
      <w:ind w:left="2707"/>
    </w:pPr>
  </w:style>
  <w:style w:type="paragraph" w:customStyle="1" w:styleId="NumberedList8">
    <w:name w:val="Numbered List 8"/>
    <w:aliases w:val="nl8"/>
    <w:rsid w:val="00C115D0"/>
    <w:pPr>
      <w:tabs>
        <w:tab w:val="left" w:pos="3067"/>
      </w:tabs>
      <w:ind w:left="3067"/>
    </w:pPr>
  </w:style>
  <w:style w:type="paragraph" w:customStyle="1" w:styleId="NumberedList9">
    <w:name w:val="Numbered List 9"/>
    <w:aliases w:val="nl9"/>
    <w:rsid w:val="00C115D0"/>
    <w:pPr>
      <w:tabs>
        <w:tab w:val="left" w:pos="3427"/>
      </w:tabs>
      <w:ind w:left="3427"/>
    </w:pPr>
  </w:style>
  <w:style w:type="paragraph" w:customStyle="1" w:styleId="ListBullet6">
    <w:name w:val="List Bullet 6"/>
    <w:basedOn w:val="ListBullet"/>
    <w:rsid w:val="00C115D0"/>
    <w:pPr>
      <w:numPr>
        <w:ilvl w:val="5"/>
      </w:numPr>
      <w:tabs>
        <w:tab w:val="num" w:pos="360"/>
        <w:tab w:val="num" w:pos="720"/>
      </w:tabs>
      <w:spacing w:before="180" w:after="180" w:line="240" w:lineRule="auto"/>
      <w:ind w:left="720" w:hanging="720"/>
    </w:pPr>
    <w:rPr>
      <w:rFonts w:ascii="Verdana" w:hAnsi="Verdana"/>
      <w:iCs/>
      <w:sz w:val="18"/>
      <w:szCs w:val="40"/>
    </w:rPr>
  </w:style>
  <w:style w:type="paragraph" w:customStyle="1" w:styleId="ListBullet7">
    <w:name w:val="List Bullet 7"/>
    <w:basedOn w:val="ListBullet"/>
    <w:rsid w:val="00C115D0"/>
    <w:pPr>
      <w:numPr>
        <w:ilvl w:val="6"/>
      </w:numPr>
      <w:tabs>
        <w:tab w:val="num" w:pos="360"/>
        <w:tab w:val="num" w:pos="720"/>
      </w:tabs>
      <w:spacing w:before="180" w:after="180" w:line="240" w:lineRule="auto"/>
      <w:ind w:left="720" w:hanging="720"/>
    </w:pPr>
    <w:rPr>
      <w:rFonts w:ascii="Verdana" w:hAnsi="Verdana"/>
      <w:iCs/>
      <w:sz w:val="18"/>
      <w:szCs w:val="40"/>
    </w:rPr>
  </w:style>
  <w:style w:type="paragraph" w:customStyle="1" w:styleId="ListBullet8">
    <w:name w:val="List Bullet 8"/>
    <w:basedOn w:val="ListBullet"/>
    <w:rsid w:val="00C115D0"/>
    <w:pPr>
      <w:numPr>
        <w:ilvl w:val="7"/>
      </w:numPr>
      <w:tabs>
        <w:tab w:val="num" w:pos="360"/>
        <w:tab w:val="num" w:pos="720"/>
      </w:tabs>
      <w:spacing w:before="180" w:after="180" w:line="240" w:lineRule="auto"/>
      <w:ind w:left="720" w:hanging="720"/>
    </w:pPr>
    <w:rPr>
      <w:rFonts w:ascii="Verdana" w:hAnsi="Verdana"/>
      <w:iCs/>
      <w:sz w:val="18"/>
      <w:szCs w:val="40"/>
    </w:rPr>
  </w:style>
  <w:style w:type="paragraph" w:customStyle="1" w:styleId="ListBullet9">
    <w:name w:val="List Bullet 9"/>
    <w:basedOn w:val="ListBullet"/>
    <w:rsid w:val="00C115D0"/>
    <w:pPr>
      <w:numPr>
        <w:ilvl w:val="8"/>
      </w:numPr>
      <w:tabs>
        <w:tab w:val="num" w:pos="360"/>
        <w:tab w:val="num" w:pos="720"/>
      </w:tabs>
      <w:spacing w:before="180" w:after="180" w:line="240" w:lineRule="auto"/>
      <w:ind w:left="720" w:hanging="720"/>
    </w:pPr>
    <w:rPr>
      <w:rFonts w:ascii="Verdana" w:hAnsi="Verdana"/>
      <w:iCs/>
      <w:sz w:val="18"/>
      <w:szCs w:val="40"/>
    </w:rPr>
  </w:style>
  <w:style w:type="paragraph" w:customStyle="1" w:styleId="Definitiongeneric">
    <w:name w:val="Definition (generic)"/>
    <w:rsid w:val="00C115D0"/>
    <w:pPr>
      <w:ind w:left="720" w:hanging="720"/>
    </w:pPr>
  </w:style>
  <w:style w:type="paragraph" w:styleId="Index7">
    <w:name w:val="index 7"/>
    <w:basedOn w:val="Normal"/>
    <w:next w:val="Normal"/>
    <w:autoRedefine/>
    <w:rsid w:val="00C115D0"/>
    <w:pPr>
      <w:spacing w:after="0" w:line="240" w:lineRule="auto"/>
      <w:ind w:left="1400" w:hanging="200"/>
    </w:pPr>
  </w:style>
  <w:style w:type="paragraph" w:customStyle="1" w:styleId="Definition-constant">
    <w:name w:val="Definition-constant"/>
    <w:basedOn w:val="Definitiongeneric"/>
    <w:rsid w:val="00C115D0"/>
  </w:style>
  <w:style w:type="paragraph" w:customStyle="1" w:styleId="Definition-datatype">
    <w:name w:val="Definition-datatype"/>
    <w:basedOn w:val="Definitiongeneric"/>
    <w:rsid w:val="00C115D0"/>
  </w:style>
  <w:style w:type="paragraph" w:customStyle="1" w:styleId="Definition-field">
    <w:name w:val="Definition-field"/>
    <w:basedOn w:val="Definitiongeneric"/>
    <w:rsid w:val="00C115D0"/>
  </w:style>
  <w:style w:type="paragraph" w:customStyle="1" w:styleId="Definition-Field2">
    <w:name w:val="Definition-Field2"/>
    <w:basedOn w:val="Definition-field"/>
    <w:rsid w:val="00C115D0"/>
    <w:pPr>
      <w:ind w:left="1440"/>
    </w:pPr>
  </w:style>
  <w:style w:type="paragraph" w:customStyle="1" w:styleId="Definition-glossaryTerm">
    <w:name w:val="Definition-glossaryTerm"/>
    <w:basedOn w:val="Definitiongeneric"/>
    <w:rsid w:val="00C115D0"/>
  </w:style>
  <w:style w:type="paragraph" w:customStyle="1" w:styleId="Definition-HTTPtoken">
    <w:name w:val="Definition-HTTPtoken"/>
    <w:basedOn w:val="Definitiongeneric"/>
    <w:rsid w:val="00C115D0"/>
  </w:style>
  <w:style w:type="paragraph" w:customStyle="1" w:styleId="Definition-member">
    <w:name w:val="Definition-member"/>
    <w:basedOn w:val="Definitiongeneric"/>
    <w:rsid w:val="00C115D0"/>
  </w:style>
  <w:style w:type="paragraph" w:customStyle="1" w:styleId="Definition-member2">
    <w:name w:val="Definition-member2"/>
    <w:basedOn w:val="Definition-member"/>
    <w:rsid w:val="00C115D0"/>
    <w:pPr>
      <w:ind w:left="1440"/>
    </w:pPr>
  </w:style>
  <w:style w:type="paragraph" w:customStyle="1" w:styleId="Definition-parameter">
    <w:name w:val="Definition-parameter"/>
    <w:basedOn w:val="Definitiongeneric"/>
    <w:rsid w:val="00C115D0"/>
  </w:style>
  <w:style w:type="paragraph" w:customStyle="1" w:styleId="Definition-returnValues">
    <w:name w:val="Definition-returnValues"/>
    <w:basedOn w:val="Definitiongeneric"/>
    <w:rsid w:val="00C115D0"/>
  </w:style>
  <w:style w:type="paragraph" w:customStyle="1" w:styleId="Normal-definition">
    <w:name w:val="Normal-definition"/>
    <w:rsid w:val="00C115D0"/>
    <w:pPr>
      <w:tabs>
        <w:tab w:val="left" w:pos="720"/>
      </w:tabs>
      <w:ind w:left="720"/>
    </w:pPr>
  </w:style>
  <w:style w:type="paragraph" w:customStyle="1" w:styleId="Normal-definition2">
    <w:name w:val="Normal-definition2"/>
    <w:rsid w:val="00C115D0"/>
    <w:pPr>
      <w:tabs>
        <w:tab w:val="left" w:pos="1440"/>
      </w:tabs>
      <w:ind w:left="1440"/>
    </w:pPr>
  </w:style>
  <w:style w:type="paragraph" w:customStyle="1" w:styleId="Normal-List">
    <w:name w:val="Normal-List"/>
    <w:rsid w:val="00C115D0"/>
    <w:pPr>
      <w:tabs>
        <w:tab w:val="left" w:pos="547"/>
      </w:tabs>
      <w:ind w:left="547"/>
    </w:pPr>
  </w:style>
  <w:style w:type="paragraph" w:customStyle="1" w:styleId="Normal-List2">
    <w:name w:val="Normal-List2"/>
    <w:rsid w:val="00C115D0"/>
    <w:pPr>
      <w:tabs>
        <w:tab w:val="left" w:pos="907"/>
      </w:tabs>
      <w:ind w:left="907"/>
    </w:pPr>
  </w:style>
  <w:style w:type="paragraph" w:customStyle="1" w:styleId="Normal-List3">
    <w:name w:val="Normal-List3"/>
    <w:rsid w:val="00C115D0"/>
    <w:pPr>
      <w:tabs>
        <w:tab w:val="left" w:pos="1267"/>
      </w:tabs>
      <w:ind w:left="1267"/>
    </w:pPr>
  </w:style>
  <w:style w:type="paragraph" w:customStyle="1" w:styleId="Normal-List4">
    <w:name w:val="Normal-List4"/>
    <w:rsid w:val="00C115D0"/>
    <w:pPr>
      <w:tabs>
        <w:tab w:val="left" w:pos="1627"/>
      </w:tabs>
      <w:ind w:left="1627"/>
    </w:pPr>
  </w:style>
  <w:style w:type="paragraph" w:customStyle="1" w:styleId="Normal-List5">
    <w:name w:val="Normal-List5"/>
    <w:rsid w:val="00C115D0"/>
    <w:pPr>
      <w:tabs>
        <w:tab w:val="left" w:pos="1987"/>
      </w:tabs>
      <w:ind w:left="1987"/>
    </w:pPr>
  </w:style>
  <w:style w:type="paragraph" w:customStyle="1" w:styleId="Normal-List6">
    <w:name w:val="Normal-List6"/>
    <w:rsid w:val="00C115D0"/>
    <w:pPr>
      <w:tabs>
        <w:tab w:val="left" w:pos="2347"/>
      </w:tabs>
      <w:ind w:left="2347"/>
    </w:pPr>
  </w:style>
  <w:style w:type="paragraph" w:customStyle="1" w:styleId="GlossaryExternalReference">
    <w:name w:val="GlossaryExternalReference"/>
    <w:rsid w:val="00C115D0"/>
    <w:pPr>
      <w:ind w:left="720"/>
    </w:pPr>
    <w:rPr>
      <w:b/>
    </w:rPr>
  </w:style>
  <w:style w:type="paragraph" w:customStyle="1" w:styleId="Code-Definition">
    <w:name w:val="Code-Definition"/>
    <w:basedOn w:val="Code"/>
    <w:rsid w:val="00C115D0"/>
    <w:pPr>
      <w:tabs>
        <w:tab w:val="left" w:pos="720"/>
      </w:tabs>
      <w:ind w:left="720"/>
    </w:pPr>
    <w:rPr>
      <w:color w:val="000080"/>
      <w:sz w:val="20"/>
      <w:szCs w:val="20"/>
    </w:rPr>
  </w:style>
  <w:style w:type="paragraph" w:customStyle="1" w:styleId="Code-Definition2">
    <w:name w:val="Code-Definition2"/>
    <w:basedOn w:val="Code"/>
    <w:rsid w:val="00C115D0"/>
    <w:pPr>
      <w:tabs>
        <w:tab w:val="left" w:pos="1440"/>
      </w:tabs>
      <w:ind w:left="1440"/>
    </w:pPr>
    <w:rPr>
      <w:color w:val="000080"/>
      <w:sz w:val="20"/>
      <w:szCs w:val="20"/>
    </w:rPr>
  </w:style>
  <w:style w:type="paragraph" w:customStyle="1" w:styleId="CodeList">
    <w:name w:val="CodeList"/>
    <w:basedOn w:val="Code"/>
    <w:rsid w:val="00C115D0"/>
    <w:pPr>
      <w:tabs>
        <w:tab w:val="left" w:pos="547"/>
      </w:tabs>
      <w:ind w:left="547"/>
    </w:pPr>
    <w:rPr>
      <w:color w:val="000080"/>
      <w:sz w:val="20"/>
      <w:szCs w:val="20"/>
    </w:rPr>
  </w:style>
  <w:style w:type="paragraph" w:customStyle="1" w:styleId="CodeList2">
    <w:name w:val="CodeList2"/>
    <w:basedOn w:val="Code"/>
    <w:rsid w:val="00C115D0"/>
    <w:pPr>
      <w:tabs>
        <w:tab w:val="left" w:pos="907"/>
      </w:tabs>
      <w:ind w:left="907"/>
    </w:pPr>
    <w:rPr>
      <w:color w:val="000080"/>
      <w:sz w:val="20"/>
      <w:szCs w:val="20"/>
    </w:rPr>
  </w:style>
  <w:style w:type="paragraph" w:customStyle="1" w:styleId="CodeList3">
    <w:name w:val="CodeList3"/>
    <w:basedOn w:val="Code"/>
    <w:rsid w:val="00C115D0"/>
    <w:pPr>
      <w:tabs>
        <w:tab w:val="left" w:pos="1267"/>
      </w:tabs>
      <w:ind w:left="1267"/>
    </w:pPr>
    <w:rPr>
      <w:color w:val="000080"/>
      <w:sz w:val="20"/>
      <w:szCs w:val="20"/>
    </w:rPr>
  </w:style>
  <w:style w:type="paragraph" w:customStyle="1" w:styleId="CodeList4">
    <w:name w:val="CodeList4"/>
    <w:basedOn w:val="Code"/>
    <w:rsid w:val="00C115D0"/>
    <w:pPr>
      <w:tabs>
        <w:tab w:val="left" w:pos="1627"/>
      </w:tabs>
      <w:ind w:left="1627"/>
    </w:pPr>
    <w:rPr>
      <w:color w:val="000080"/>
      <w:sz w:val="20"/>
      <w:szCs w:val="20"/>
    </w:rPr>
  </w:style>
  <w:style w:type="paragraph" w:customStyle="1" w:styleId="CodeList5">
    <w:name w:val="CodeList5"/>
    <w:basedOn w:val="Code"/>
    <w:rsid w:val="00C115D0"/>
    <w:pPr>
      <w:tabs>
        <w:tab w:val="left" w:pos="1987"/>
      </w:tabs>
      <w:ind w:left="1987"/>
    </w:pPr>
    <w:rPr>
      <w:color w:val="000080"/>
      <w:sz w:val="20"/>
      <w:szCs w:val="20"/>
    </w:rPr>
  </w:style>
  <w:style w:type="paragraph" w:customStyle="1" w:styleId="CodeList6">
    <w:name w:val="CodeList6"/>
    <w:basedOn w:val="Code"/>
    <w:rsid w:val="00C115D0"/>
    <w:pPr>
      <w:tabs>
        <w:tab w:val="left" w:pos="2347"/>
      </w:tabs>
      <w:ind w:left="2347"/>
    </w:pPr>
    <w:rPr>
      <w:color w:val="000080"/>
      <w:sz w:val="20"/>
      <w:szCs w:val="20"/>
    </w:rPr>
  </w:style>
  <w:style w:type="paragraph" w:customStyle="1" w:styleId="CodeSmall">
    <w:name w:val="Code Small"/>
    <w:basedOn w:val="Code"/>
    <w:rsid w:val="00C115D0"/>
    <w:pPr>
      <w:tabs>
        <w:tab w:val="num" w:pos="0"/>
      </w:tabs>
      <w:ind w:left="216" w:right="360"/>
    </w:pPr>
    <w:rPr>
      <w:color w:val="000080"/>
      <w:szCs w:val="20"/>
    </w:rPr>
  </w:style>
  <w:style w:type="paragraph" w:customStyle="1" w:styleId="CodeSmall-Definition">
    <w:name w:val="CodeSmall-Definition"/>
    <w:basedOn w:val="CodeSmall"/>
    <w:rsid w:val="00C115D0"/>
    <w:pPr>
      <w:tabs>
        <w:tab w:val="left" w:pos="720"/>
      </w:tabs>
      <w:ind w:left="720"/>
    </w:pPr>
  </w:style>
  <w:style w:type="paragraph" w:customStyle="1" w:styleId="CodeSmall-Definition2">
    <w:name w:val="CodeSmall-Definition2"/>
    <w:basedOn w:val="CodeSmall"/>
    <w:rsid w:val="00C115D0"/>
    <w:pPr>
      <w:tabs>
        <w:tab w:val="left" w:pos="1440"/>
      </w:tabs>
      <w:ind w:left="1440"/>
    </w:pPr>
  </w:style>
  <w:style w:type="paragraph" w:customStyle="1" w:styleId="CodeSmallList">
    <w:name w:val="CodeSmallList"/>
    <w:basedOn w:val="CodeSmall"/>
    <w:rsid w:val="00C115D0"/>
    <w:pPr>
      <w:tabs>
        <w:tab w:val="left" w:pos="547"/>
      </w:tabs>
      <w:ind w:left="547"/>
    </w:pPr>
  </w:style>
  <w:style w:type="paragraph" w:customStyle="1" w:styleId="CodeSmallList2">
    <w:name w:val="CodeSmallList2"/>
    <w:basedOn w:val="CodeSmall"/>
    <w:rsid w:val="00C115D0"/>
    <w:pPr>
      <w:tabs>
        <w:tab w:val="left" w:pos="907"/>
      </w:tabs>
      <w:ind w:left="907"/>
    </w:pPr>
  </w:style>
  <w:style w:type="paragraph" w:customStyle="1" w:styleId="CodeSmallList3">
    <w:name w:val="CodeSmallList3"/>
    <w:basedOn w:val="CodeSmall"/>
    <w:rsid w:val="00C115D0"/>
    <w:pPr>
      <w:tabs>
        <w:tab w:val="left" w:pos="1267"/>
      </w:tabs>
      <w:ind w:left="1267"/>
    </w:pPr>
  </w:style>
  <w:style w:type="paragraph" w:customStyle="1" w:styleId="CodeSmallList4">
    <w:name w:val="CodeSmallList4"/>
    <w:basedOn w:val="CodeSmall"/>
    <w:rsid w:val="00C115D0"/>
    <w:pPr>
      <w:tabs>
        <w:tab w:val="left" w:pos="1627"/>
      </w:tabs>
      <w:ind w:left="1627"/>
    </w:pPr>
  </w:style>
  <w:style w:type="paragraph" w:customStyle="1" w:styleId="CodeSmallList5">
    <w:name w:val="CodeSmallList5"/>
    <w:basedOn w:val="CodeSmall"/>
    <w:rsid w:val="00C115D0"/>
    <w:pPr>
      <w:tabs>
        <w:tab w:val="left" w:pos="1987"/>
      </w:tabs>
      <w:ind w:left="1987"/>
    </w:pPr>
  </w:style>
  <w:style w:type="paragraph" w:customStyle="1" w:styleId="CodeSmallList6">
    <w:name w:val="CodeSmallList6"/>
    <w:basedOn w:val="CodeSmall"/>
    <w:rsid w:val="00C115D0"/>
    <w:pPr>
      <w:tabs>
        <w:tab w:val="left" w:pos="2347"/>
      </w:tabs>
      <w:ind w:left="2347"/>
    </w:pPr>
  </w:style>
  <w:style w:type="character" w:customStyle="1" w:styleId="Link-Bold">
    <w:name w:val="Link-Bold"/>
    <w:basedOn w:val="LinkText"/>
    <w:rsid w:val="00C115D0"/>
    <w:rPr>
      <w:b/>
      <w:color w:val="0000FF"/>
      <w:szCs w:val="18"/>
      <w:u w:val="double"/>
    </w:rPr>
  </w:style>
  <w:style w:type="character" w:customStyle="1" w:styleId="Link-Italic">
    <w:name w:val="Link-Italic"/>
    <w:basedOn w:val="LinkText"/>
    <w:rsid w:val="00C115D0"/>
    <w:rPr>
      <w:i/>
      <w:color w:val="0066FF"/>
      <w:szCs w:val="18"/>
      <w:u w:val="double"/>
    </w:rPr>
  </w:style>
  <w:style w:type="paragraph" w:customStyle="1" w:styleId="IndexEntryLevel1">
    <w:name w:val="IndexEntryLevel1"/>
    <w:basedOn w:val="Normal"/>
    <w:rsid w:val="00C115D0"/>
    <w:pPr>
      <w:spacing w:after="0"/>
      <w:ind w:left="187" w:hanging="187"/>
    </w:pPr>
    <w:rPr>
      <w:sz w:val="16"/>
    </w:rPr>
  </w:style>
  <w:style w:type="paragraph" w:customStyle="1" w:styleId="IndexEntryLevel2">
    <w:name w:val="IndexEntryLevel2"/>
    <w:basedOn w:val="IndexEntryLevel1"/>
    <w:rsid w:val="00C115D0"/>
    <w:pPr>
      <w:ind w:left="374"/>
    </w:pPr>
  </w:style>
  <w:style w:type="paragraph" w:customStyle="1" w:styleId="IndexEntryLevel3">
    <w:name w:val="IndexEntryLevel3"/>
    <w:basedOn w:val="IndexEntryLevel1"/>
    <w:rsid w:val="00C115D0"/>
    <w:pPr>
      <w:ind w:left="547"/>
    </w:pPr>
  </w:style>
  <w:style w:type="paragraph" w:customStyle="1" w:styleId="IndexEntryLevel4">
    <w:name w:val="IndexEntryLevel4"/>
    <w:basedOn w:val="IndexEntryLevel1"/>
    <w:rsid w:val="00C115D0"/>
    <w:pPr>
      <w:ind w:left="734"/>
    </w:pPr>
  </w:style>
  <w:style w:type="paragraph" w:customStyle="1" w:styleId="IndexEntryLevel5">
    <w:name w:val="IndexEntryLevel5"/>
    <w:basedOn w:val="IndexEntryLevel1"/>
    <w:rsid w:val="00C115D0"/>
    <w:pPr>
      <w:ind w:left="907"/>
    </w:pPr>
  </w:style>
  <w:style w:type="paragraph" w:customStyle="1" w:styleId="IndexEntryLevel6">
    <w:name w:val="IndexEntryLevel6"/>
    <w:basedOn w:val="IndexEntryLevel1"/>
    <w:rsid w:val="00C115D0"/>
    <w:pPr>
      <w:ind w:left="1094"/>
    </w:pPr>
  </w:style>
  <w:style w:type="paragraph" w:customStyle="1" w:styleId="IndexEntryLevel7">
    <w:name w:val="IndexEntryLevel7"/>
    <w:basedOn w:val="IndexEntryLevel1"/>
    <w:rsid w:val="00C115D0"/>
    <w:pPr>
      <w:ind w:left="1267"/>
    </w:pPr>
  </w:style>
  <w:style w:type="paragraph" w:customStyle="1" w:styleId="IndexEntryLevel8">
    <w:name w:val="IndexEntryLevel8"/>
    <w:basedOn w:val="IndexEntryLevel1"/>
    <w:rsid w:val="00C115D0"/>
    <w:pPr>
      <w:ind w:left="1454"/>
    </w:pPr>
  </w:style>
  <w:style w:type="paragraph" w:customStyle="1" w:styleId="GlossaryTermsecondUse">
    <w:name w:val="GlossaryTerm(secondUse)"/>
    <w:rsid w:val="00C115D0"/>
  </w:style>
  <w:style w:type="table" w:customStyle="1" w:styleId="Table-ShadedHeader">
    <w:name w:val="Table-ShadedHeader"/>
    <w:basedOn w:val="TablewithHeader"/>
    <w:rsid w:val="00C115D0"/>
    <w:tblP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1">
    <w:name w:val="Table-ShadedHeaderinList1"/>
    <w:basedOn w:val="Table-ShadedHeader"/>
    <w:rsid w:val="00C115D0"/>
    <w:tblPr>
      <w:tblInd w:w="3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2">
    <w:name w:val="Table-ShadedHeaderinList2"/>
    <w:basedOn w:val="TablewithoutHeaderinList1"/>
    <w:rsid w:val="00C115D0"/>
    <w:pPr>
      <w:spacing w:before="0" w:after="0" w:line="240" w:lineRule="auto"/>
    </w:pPr>
    <w:rPr>
      <w:rFonts w:ascii="Times New Roman" w:hAnsi="Times New Roman"/>
    </w:rPr>
    <w:tblPr>
      <w:tblInd w:w="7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tcPr>
    </w:tblStylePr>
  </w:style>
  <w:style w:type="table" w:customStyle="1" w:styleId="Table-ShadedHeaderinList3">
    <w:name w:val="Table-ShadedHeaderinList3"/>
    <w:basedOn w:val="TableNormal"/>
    <w:rsid w:val="00C115D0"/>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4">
    <w:name w:val="Table-ShadedHeaderinList4"/>
    <w:basedOn w:val="TableNormal"/>
    <w:rsid w:val="00C115D0"/>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5">
    <w:name w:val="Table-ShadedHeaderinList5"/>
    <w:basedOn w:val="TableNormal"/>
    <w:rsid w:val="00C115D0"/>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6">
    <w:name w:val="Table-ShadedHeaderinList6"/>
    <w:basedOn w:val="TableNormal"/>
    <w:rsid w:val="00C115D0"/>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7">
    <w:name w:val="Table-ShadedHeaderinList7"/>
    <w:basedOn w:val="TableNormal"/>
    <w:rsid w:val="00C115D0"/>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8">
    <w:name w:val="Table-ShadedHeaderinList8"/>
    <w:basedOn w:val="TableNormal"/>
    <w:rsid w:val="00C115D0"/>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
    <w:name w:val="TableShadedHeader"/>
    <w:basedOn w:val="PacketFieldBitsTable"/>
    <w:rsid w:val="00C115D0"/>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auto"/>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topicChangeNotice">
    <w:name w:val="topicChangeNotice"/>
    <w:rsid w:val="00C115D0"/>
    <w:rPr>
      <w:color w:val="808080"/>
      <w:sz w:val="16"/>
    </w:rPr>
  </w:style>
  <w:style w:type="paragraph" w:customStyle="1" w:styleId="redText">
    <w:name w:val="redText"/>
    <w:rsid w:val="00C115D0"/>
    <w:rPr>
      <w:color w:val="C00000"/>
    </w:rPr>
  </w:style>
  <w:style w:type="paragraph" w:customStyle="1" w:styleId="noFolder">
    <w:name w:val="noFolder"/>
    <w:rsid w:val="00C115D0"/>
    <w:pPr>
      <w:widowControl w:val="0"/>
      <w:jc w:val="center"/>
    </w:pPr>
  </w:style>
  <w:style w:type="paragraph" w:customStyle="1" w:styleId="folderSet">
    <w:name w:val="folderSet"/>
    <w:rsid w:val="00C115D0"/>
  </w:style>
  <w:style w:type="paragraph" w:customStyle="1" w:styleId="protocolTitle">
    <w:name w:val="protocolTitle"/>
    <w:rsid w:val="00C115D0"/>
    <w:pPr>
      <w:spacing w:before="120"/>
    </w:pPr>
  </w:style>
  <w:style w:type="paragraph" w:customStyle="1" w:styleId="protocolDownloadLink">
    <w:name w:val="protocolDownloadLink"/>
    <w:rsid w:val="00C115D0"/>
    <w:pPr>
      <w:jc w:val="center"/>
    </w:pPr>
  </w:style>
  <w:style w:type="table" w:customStyle="1" w:styleId="debugSection">
    <w:name w:val="debugSection"/>
    <w:basedOn w:val="TableNormal"/>
    <w:rsid w:val="00C115D0"/>
    <w:rPr>
      <w:rFonts w:ascii="Verdana"/>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15" w:type="dxa"/>
        <w:right w:w="115" w:type="dxa"/>
      </w:tblCellMar>
    </w:tblPr>
  </w:style>
  <w:style w:type="table" w:customStyle="1" w:styleId="exampleTitle">
    <w:name w:val="exampleTitle"/>
    <w:basedOn w:val="TableNormal"/>
    <w:rsid w:val="00C115D0"/>
    <w:pPr>
      <w:spacing w:before="60" w:after="200"/>
    </w:pPr>
    <w:rPr>
      <w:rFonts w:ascii="Verdana"/>
      <w:sz w:val="24"/>
    </w:rPr>
    <w:tblPr>
      <w:tblInd w:w="0" w:type="dxa"/>
      <w:tblCellMar>
        <w:top w:w="0" w:type="dxa"/>
        <w:left w:w="108" w:type="dxa"/>
        <w:bottom w:w="0" w:type="dxa"/>
        <w:right w:w="108" w:type="dxa"/>
      </w:tblCellMar>
    </w:tblPr>
  </w:style>
  <w:style w:type="table" w:customStyle="1" w:styleId="psdkRequirements">
    <w:name w:val="psdkRequirements"/>
    <w:basedOn w:val="TableNormal"/>
    <w:rsid w:val="00C115D0"/>
    <w:pPr>
      <w:spacing w:before="60" w:after="200"/>
    </w:pPr>
    <w:rPr>
      <w:rFonts w:ascii="Verdan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style>
  <w:style w:type="paragraph" w:customStyle="1" w:styleId="NormalBase">
    <w:name w:val="Normal Base"/>
    <w:rsid w:val="00C115D0"/>
    <w:pPr>
      <w:spacing w:before="180" w:after="180"/>
    </w:pPr>
    <w:rPr>
      <w:rFonts w:ascii="Verdana" w:eastAsia="SimSun" w:hAnsi="Verdana"/>
      <w:iCs/>
      <w:sz w:val="18"/>
      <w:szCs w:val="40"/>
    </w:rPr>
  </w:style>
  <w:style w:type="character" w:customStyle="1" w:styleId="ProtocolTermLink">
    <w:name w:val="ProtocolTermLink"/>
    <w:rsid w:val="00C115D0"/>
    <w:rPr>
      <w:b/>
      <w:color w:val="009900"/>
    </w:rPr>
  </w:style>
  <w:style w:type="character" w:customStyle="1" w:styleId="Link-8pt">
    <w:name w:val="Link-8pt"/>
    <w:rsid w:val="00C115D0"/>
    <w:rPr>
      <w:color w:val="0066FF"/>
      <w:sz w:val="16"/>
      <w:szCs w:val="16"/>
      <w:u w:val="single"/>
    </w:rPr>
  </w:style>
  <w:style w:type="character" w:customStyle="1" w:styleId="Link-Bold-8pt">
    <w:name w:val="Link-Bold-8pt"/>
    <w:basedOn w:val="DefaultParagraphFont"/>
    <w:rsid w:val="00C115D0"/>
    <w:rPr>
      <w:rFonts w:ascii="Verdana" w:hAnsi="Verdana"/>
      <w:b/>
      <w:color w:val="0066FF"/>
      <w:sz w:val="16"/>
      <w:u w:val="single"/>
    </w:rPr>
  </w:style>
  <w:style w:type="character" w:customStyle="1" w:styleId="Link-Italic-8pt">
    <w:name w:val="Link-Italic-8pt"/>
    <w:basedOn w:val="DefaultParagraphFont"/>
    <w:rsid w:val="00C115D0"/>
    <w:rPr>
      <w:rFonts w:ascii="Verdana" w:hAnsi="Verdana"/>
      <w:i/>
      <w:color w:val="0066FF"/>
      <w:sz w:val="16"/>
      <w:u w:val="single"/>
    </w:rPr>
  </w:style>
  <w:style w:type="paragraph" w:customStyle="1" w:styleId="BulletedCodeInList1">
    <w:name w:val="BulletedCodeInList1"/>
    <w:basedOn w:val="Normal"/>
    <w:rsid w:val="00C115D0"/>
    <w:pPr>
      <w:tabs>
        <w:tab w:val="left" w:pos="274"/>
        <w:tab w:val="num" w:pos="720"/>
      </w:tabs>
      <w:ind w:left="720" w:hanging="720"/>
    </w:pPr>
    <w:rPr>
      <w:rFonts w:ascii="Courier New" w:hAnsi="Courier New"/>
      <w:sz w:val="16"/>
    </w:rPr>
  </w:style>
  <w:style w:type="paragraph" w:customStyle="1" w:styleId="BulletedCodeInList2">
    <w:name w:val="BulletedCodeInList2"/>
    <w:basedOn w:val="Normal"/>
    <w:rsid w:val="00C115D0"/>
    <w:pPr>
      <w:tabs>
        <w:tab w:val="left" w:pos="547"/>
        <w:tab w:val="num" w:pos="720"/>
      </w:tabs>
      <w:ind w:left="720" w:hanging="720"/>
    </w:pPr>
    <w:rPr>
      <w:rFonts w:ascii="Courier New" w:hAnsi="Courier New"/>
      <w:sz w:val="16"/>
    </w:rPr>
  </w:style>
  <w:style w:type="paragraph" w:customStyle="1" w:styleId="BulletedCodeInList3">
    <w:name w:val="BulletedCodeInList3"/>
    <w:basedOn w:val="Normal"/>
    <w:rsid w:val="00C115D0"/>
    <w:pPr>
      <w:tabs>
        <w:tab w:val="num" w:pos="720"/>
        <w:tab w:val="left" w:pos="806"/>
      </w:tabs>
      <w:ind w:left="720" w:hanging="720"/>
    </w:pPr>
    <w:rPr>
      <w:rFonts w:ascii="Courier New" w:hAnsi="Courier New"/>
      <w:sz w:val="16"/>
    </w:rPr>
  </w:style>
  <w:style w:type="paragraph" w:customStyle="1" w:styleId="BulletedCodeInList4">
    <w:name w:val="BulletedCodeInList4"/>
    <w:basedOn w:val="Normal"/>
    <w:rsid w:val="00C115D0"/>
    <w:pPr>
      <w:tabs>
        <w:tab w:val="num" w:pos="720"/>
        <w:tab w:val="left" w:pos="1080"/>
      </w:tabs>
      <w:ind w:left="720" w:hanging="720"/>
    </w:pPr>
    <w:rPr>
      <w:rFonts w:ascii="Courier New" w:hAnsi="Courier New"/>
      <w:sz w:val="16"/>
    </w:rPr>
  </w:style>
  <w:style w:type="paragraph" w:customStyle="1" w:styleId="BulletedCodeInList5">
    <w:name w:val="BulletedCodeInList5"/>
    <w:basedOn w:val="Normal"/>
    <w:rsid w:val="00C115D0"/>
    <w:pPr>
      <w:tabs>
        <w:tab w:val="num" w:pos="720"/>
        <w:tab w:val="left" w:pos="1354"/>
      </w:tabs>
      <w:ind w:left="720" w:hanging="720"/>
    </w:pPr>
    <w:rPr>
      <w:rFonts w:ascii="Courier New" w:hAnsi="Courier New"/>
      <w:sz w:val="16"/>
    </w:rPr>
  </w:style>
  <w:style w:type="paragraph" w:customStyle="1" w:styleId="BulletedCodeInList6">
    <w:name w:val="BulletedCodeInList6"/>
    <w:basedOn w:val="Normal"/>
    <w:rsid w:val="00C115D0"/>
    <w:pPr>
      <w:tabs>
        <w:tab w:val="num" w:pos="720"/>
        <w:tab w:val="left" w:pos="1627"/>
      </w:tabs>
      <w:ind w:left="720" w:hanging="720"/>
    </w:pPr>
    <w:rPr>
      <w:rFonts w:ascii="Courier New" w:hAnsi="Courier New"/>
      <w:sz w:val="16"/>
    </w:rPr>
  </w:style>
  <w:style w:type="paragraph" w:customStyle="1" w:styleId="BulletedCodeInList7">
    <w:name w:val="BulletedCodeInList7"/>
    <w:basedOn w:val="Normal"/>
    <w:rsid w:val="00C115D0"/>
    <w:pPr>
      <w:tabs>
        <w:tab w:val="num" w:pos="720"/>
      </w:tabs>
      <w:ind w:left="720" w:hanging="720"/>
    </w:pPr>
    <w:rPr>
      <w:rFonts w:ascii="Courier New" w:hAnsi="Courier New"/>
      <w:sz w:val="16"/>
    </w:rPr>
  </w:style>
  <w:style w:type="paragraph" w:customStyle="1" w:styleId="BulletedCodeInList8">
    <w:name w:val="BulletedCodeInList8"/>
    <w:basedOn w:val="Normal"/>
    <w:rsid w:val="00C115D0"/>
    <w:pPr>
      <w:tabs>
        <w:tab w:val="num" w:pos="720"/>
        <w:tab w:val="left" w:pos="2160"/>
      </w:tabs>
      <w:ind w:left="720" w:hanging="720"/>
    </w:pPr>
    <w:rPr>
      <w:rFonts w:ascii="Courier New" w:hAnsi="Courier New"/>
      <w:sz w:val="16"/>
    </w:rPr>
  </w:style>
  <w:style w:type="paragraph" w:customStyle="1" w:styleId="BulletedCodeInList9">
    <w:name w:val="BulletedCodeInList9"/>
    <w:basedOn w:val="Normal"/>
    <w:rsid w:val="00C115D0"/>
    <w:pPr>
      <w:tabs>
        <w:tab w:val="num" w:pos="720"/>
        <w:tab w:val="left" w:pos="2434"/>
      </w:tabs>
      <w:ind w:left="720" w:hanging="720"/>
    </w:pPr>
    <w:rPr>
      <w:rFonts w:ascii="Courier New" w:hAnsi="Courier New"/>
      <w:sz w:val="16"/>
    </w:rPr>
  </w:style>
  <w:style w:type="paragraph" w:customStyle="1" w:styleId="CodeInList10">
    <w:name w:val="CodeInList1"/>
    <w:basedOn w:val="Normal"/>
    <w:rsid w:val="00C115D0"/>
    <w:pPr>
      <w:tabs>
        <w:tab w:val="left" w:pos="274"/>
      </w:tabs>
      <w:spacing w:after="20"/>
      <w:ind w:left="490" w:right="360"/>
    </w:pPr>
    <w:rPr>
      <w:rFonts w:ascii="Courier New" w:hAnsi="Courier New"/>
      <w:sz w:val="16"/>
    </w:rPr>
  </w:style>
  <w:style w:type="paragraph" w:customStyle="1" w:styleId="CodeInList20">
    <w:name w:val="CodeInList2"/>
    <w:basedOn w:val="Normal"/>
    <w:rsid w:val="00C115D0"/>
    <w:pPr>
      <w:tabs>
        <w:tab w:val="left" w:pos="547"/>
      </w:tabs>
      <w:spacing w:after="20"/>
      <w:ind w:left="763" w:right="360"/>
    </w:pPr>
    <w:rPr>
      <w:rFonts w:ascii="Courier New" w:hAnsi="Courier New"/>
      <w:sz w:val="16"/>
    </w:rPr>
  </w:style>
  <w:style w:type="paragraph" w:customStyle="1" w:styleId="CodeInList3">
    <w:name w:val="CodeInList3"/>
    <w:basedOn w:val="Normal"/>
    <w:rsid w:val="00C115D0"/>
    <w:pPr>
      <w:tabs>
        <w:tab w:val="left" w:pos="806"/>
      </w:tabs>
      <w:spacing w:after="20"/>
      <w:ind w:left="1022" w:right="360"/>
    </w:pPr>
    <w:rPr>
      <w:rFonts w:ascii="Courier New" w:hAnsi="Courier New"/>
      <w:sz w:val="16"/>
    </w:rPr>
  </w:style>
  <w:style w:type="paragraph" w:customStyle="1" w:styleId="CodeInList4">
    <w:name w:val="CodeInList4"/>
    <w:basedOn w:val="Normal"/>
    <w:rsid w:val="00C115D0"/>
    <w:pPr>
      <w:tabs>
        <w:tab w:val="left" w:pos="1080"/>
      </w:tabs>
      <w:spacing w:after="20"/>
      <w:ind w:left="1296" w:right="360"/>
    </w:pPr>
    <w:rPr>
      <w:rFonts w:ascii="Courier New" w:hAnsi="Courier New"/>
      <w:sz w:val="16"/>
    </w:rPr>
  </w:style>
  <w:style w:type="paragraph" w:customStyle="1" w:styleId="CodeInList5">
    <w:name w:val="CodeInList5"/>
    <w:basedOn w:val="Normal"/>
    <w:rsid w:val="00C115D0"/>
    <w:pPr>
      <w:tabs>
        <w:tab w:val="left" w:pos="1354"/>
      </w:tabs>
      <w:spacing w:after="20"/>
      <w:ind w:left="1570" w:right="360"/>
    </w:pPr>
    <w:rPr>
      <w:rFonts w:ascii="Courier New" w:hAnsi="Courier New"/>
      <w:sz w:val="16"/>
    </w:rPr>
  </w:style>
  <w:style w:type="paragraph" w:customStyle="1" w:styleId="CodeInList6">
    <w:name w:val="CodeInList6"/>
    <w:basedOn w:val="Normal"/>
    <w:rsid w:val="00C115D0"/>
    <w:pPr>
      <w:tabs>
        <w:tab w:val="left" w:pos="1627"/>
      </w:tabs>
      <w:spacing w:after="20"/>
      <w:ind w:left="1843" w:right="360"/>
    </w:pPr>
    <w:rPr>
      <w:rFonts w:ascii="Courier New" w:hAnsi="Courier New"/>
      <w:sz w:val="16"/>
    </w:rPr>
  </w:style>
  <w:style w:type="paragraph" w:customStyle="1" w:styleId="CodeInList7">
    <w:name w:val="CodeInList7"/>
    <w:basedOn w:val="Normal"/>
    <w:rsid w:val="00C115D0"/>
    <w:pPr>
      <w:tabs>
        <w:tab w:val="left" w:pos="1886"/>
      </w:tabs>
      <w:spacing w:after="20"/>
      <w:ind w:left="2102" w:right="360"/>
    </w:pPr>
    <w:rPr>
      <w:rFonts w:ascii="Courier New" w:hAnsi="Courier New"/>
      <w:sz w:val="16"/>
    </w:rPr>
  </w:style>
  <w:style w:type="paragraph" w:customStyle="1" w:styleId="CodeInList8">
    <w:name w:val="CodeInList8"/>
    <w:basedOn w:val="Normal"/>
    <w:rsid w:val="00C115D0"/>
    <w:pPr>
      <w:tabs>
        <w:tab w:val="left" w:pos="2160"/>
      </w:tabs>
      <w:spacing w:after="20"/>
      <w:ind w:left="2376" w:right="360"/>
    </w:pPr>
    <w:rPr>
      <w:rFonts w:ascii="Courier New" w:hAnsi="Courier New"/>
      <w:sz w:val="16"/>
    </w:rPr>
  </w:style>
  <w:style w:type="table" w:customStyle="1" w:styleId="ProtocolAuthoredTableNoIndent">
    <w:name w:val="ProtocolAuthoredTableNoIndent"/>
    <w:basedOn w:val="TableNormal"/>
    <w:rsid w:val="00C115D0"/>
    <w:rPr>
      <w:rFonts w:ascii="Verdana" w:hAnsi="Verdana"/>
      <w:sz w:val="16"/>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
    <w:name w:val="ProtocolAuthoredTable"/>
    <w:basedOn w:val="TableNormal"/>
    <w:rsid w:val="00C115D0"/>
    <w:rPr>
      <w:rFonts w:ascii="Verdana" w:hAnsi="Verdana"/>
      <w:sz w:val="16"/>
    </w:rPr>
    <w:tblP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inList1">
    <w:name w:val="ProtocolAuthoredTableinList1"/>
    <w:basedOn w:val="ProtocolAuthoredTable"/>
    <w:rsid w:val="00C115D0"/>
    <w:tblP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2">
    <w:name w:val="ProtocolAuthoredTableinList2"/>
    <w:basedOn w:val="ProtocolAuthoredTable"/>
    <w:rsid w:val="00C115D0"/>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3">
    <w:name w:val="ProtocolAuthoredTableinList3"/>
    <w:basedOn w:val="ProtocolAuthoredTable"/>
    <w:rsid w:val="00C115D0"/>
    <w:tblP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4">
    <w:name w:val="ProtocolAuthoredTableinList4"/>
    <w:basedOn w:val="ProtocolAuthoredTable"/>
    <w:rsid w:val="00C115D0"/>
    <w:tblP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5">
    <w:name w:val="ProtocolAuthoredTableinList5"/>
    <w:basedOn w:val="ProtocolAuthoredTable"/>
    <w:rsid w:val="00C115D0"/>
    <w:tblP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6">
    <w:name w:val="ProtocolAuthoredTableinList6"/>
    <w:basedOn w:val="ProtocolAuthoredTable"/>
    <w:rsid w:val="00C115D0"/>
    <w:tblPr>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7">
    <w:name w:val="ProtocolAuthoredTableinList7"/>
    <w:basedOn w:val="ProtocolAuthoredTable"/>
    <w:rsid w:val="00C115D0"/>
    <w:tblPr>
      <w:tblInd w:w="1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8">
    <w:name w:val="ProtocolAuthoredTableinList8"/>
    <w:basedOn w:val="ProtocolAuthoredTable"/>
    <w:rsid w:val="00C115D0"/>
    <w:tblP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character" w:customStyle="1" w:styleId="SubscriptItalic">
    <w:name w:val="SubscriptItalic"/>
    <w:basedOn w:val="Subscript"/>
    <w:rsid w:val="00C115D0"/>
    <w:rPr>
      <w:i/>
      <w:color w:val="auto"/>
      <w:szCs w:val="18"/>
      <w:u w:val="none"/>
      <w:vertAlign w:val="subscript"/>
    </w:rPr>
  </w:style>
  <w:style w:type="character" w:customStyle="1" w:styleId="SubscriptBold">
    <w:name w:val="SubscriptBold"/>
    <w:basedOn w:val="Subscript"/>
    <w:rsid w:val="00C115D0"/>
    <w:rPr>
      <w:b/>
      <w:color w:val="auto"/>
      <w:szCs w:val="18"/>
      <w:u w:val="none"/>
      <w:vertAlign w:val="subscript"/>
    </w:rPr>
  </w:style>
  <w:style w:type="character" w:customStyle="1" w:styleId="SuperscriptItalic">
    <w:name w:val="SuperscriptItalic"/>
    <w:basedOn w:val="Superscript"/>
    <w:rsid w:val="00C115D0"/>
    <w:rPr>
      <w:i/>
      <w:color w:val="auto"/>
      <w:szCs w:val="18"/>
      <w:u w:val="none"/>
      <w:vertAlign w:val="superscript"/>
    </w:rPr>
  </w:style>
  <w:style w:type="character" w:customStyle="1" w:styleId="SuperscriptBold">
    <w:name w:val="SuperscriptBold"/>
    <w:basedOn w:val="Superscript"/>
    <w:rsid w:val="00C115D0"/>
    <w:rPr>
      <w:b/>
      <w:color w:val="auto"/>
      <w:szCs w:val="18"/>
      <w:u w:val="none"/>
      <w:vertAlign w:val="superscript"/>
    </w:rPr>
  </w:style>
  <w:style w:type="character" w:customStyle="1" w:styleId="LinkStyledText">
    <w:name w:val="Link Styled Text"/>
    <w:basedOn w:val="DefaultParagraphFont"/>
    <w:rsid w:val="00C115D0"/>
    <w:rPr>
      <w:rFonts w:ascii="Verdana"/>
      <w:color w:val="0066FF"/>
      <w:sz w:val="18"/>
      <w:u w:val="single"/>
    </w:rPr>
  </w:style>
  <w:style w:type="character" w:customStyle="1" w:styleId="BulletedList1Char">
    <w:name w:val="Bulleted List 1 Char"/>
    <w:aliases w:val="bl1 Char"/>
    <w:basedOn w:val="DefaultParagraphFont"/>
    <w:link w:val="BulletedList1"/>
    <w:locked/>
    <w:rsid w:val="0080022B"/>
    <w:rPr>
      <w:rFonts w:asciiTheme="minorHAnsi" w:eastAsiaTheme="minorHAnsi" w:hAnsiTheme="minorHAnsi" w:cstheme="minorBidi"/>
      <w:sz w:val="22"/>
      <w:szCs w:val="22"/>
    </w:rPr>
  </w:style>
  <w:style w:type="character" w:customStyle="1" w:styleId="TextinList1Char">
    <w:name w:val="Text in List 1 Char"/>
    <w:aliases w:val="t1 Char"/>
    <w:basedOn w:val="DefaultParagraphFont"/>
    <w:link w:val="TextinList1"/>
    <w:locked/>
    <w:rsid w:val="00557EE2"/>
    <w:rPr>
      <w:rFonts w:asciiTheme="minorHAnsi" w:eastAsiaTheme="minorHAnsi" w:hAnsiTheme="minorHAnsi" w:cstheme="minorBidi"/>
      <w:sz w:val="22"/>
      <w:szCs w:val="22"/>
    </w:rPr>
  </w:style>
  <w:style w:type="paragraph" w:styleId="NoSpacing">
    <w:name w:val="No Spacing"/>
    <w:link w:val="NoSpacingChar"/>
    <w:uiPriority w:val="1"/>
    <w:qFormat/>
    <w:rsid w:val="00557EE2"/>
    <w:rPr>
      <w:rFonts w:ascii="Garamond" w:hAnsi="Garamond"/>
      <w:sz w:val="22"/>
      <w:szCs w:val="22"/>
      <w:lang w:bidi="en-US"/>
    </w:rPr>
  </w:style>
  <w:style w:type="character" w:customStyle="1" w:styleId="NoSpacingChar">
    <w:name w:val="No Spacing Char"/>
    <w:basedOn w:val="DefaultParagraphFont"/>
    <w:link w:val="NoSpacing"/>
    <w:uiPriority w:val="1"/>
    <w:rsid w:val="00557EE2"/>
    <w:rPr>
      <w:rFonts w:ascii="Garamond" w:hAnsi="Garamond"/>
      <w:sz w:val="22"/>
      <w:szCs w:val="22"/>
      <w:lang w:bidi="en-US"/>
    </w:rPr>
  </w:style>
  <w:style w:type="character" w:customStyle="1" w:styleId="FigureChar">
    <w:name w:val="Figure Char"/>
    <w:aliases w:val="fig Char"/>
    <w:basedOn w:val="DefaultParagraphFont"/>
    <w:link w:val="Figure"/>
    <w:locked/>
    <w:rsid w:val="00557EE2"/>
    <w:rPr>
      <w:rFonts w:asciiTheme="minorHAnsi" w:eastAsiaTheme="minorHAnsi" w:hAnsiTheme="minorHAnsi" w:cstheme="minorBidi"/>
      <w:color w:val="0000FF"/>
      <w:sz w:val="22"/>
      <w:szCs w:val="22"/>
    </w:rPr>
  </w:style>
  <w:style w:type="paragraph" w:styleId="Revision">
    <w:name w:val="Revision"/>
    <w:hidden/>
    <w:rsid w:val="00476C2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technet.microsoft.com/en-us/library/ff625768.aspx" TargetMode="External"/><Relationship Id="rId26" Type="http://schemas.openxmlformats.org/officeDocument/2006/relationships/hyperlink" Target="http://msdn.microsoft.com/en-us/library/ms714415(VS.85).aspx" TargetMode="External"/><Relationship Id="rId3" Type="http://schemas.openxmlformats.org/officeDocument/2006/relationships/styles" Target="styles.xml"/><Relationship Id="rId21" Type="http://schemas.openxmlformats.org/officeDocument/2006/relationships/hyperlink" Target="http://technet.microsoft.com/en-us/library/hh519778.asp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technet.microsoft.com/en-us/library/hh495576.aspx" TargetMode="External"/><Relationship Id="rId25" Type="http://schemas.openxmlformats.org/officeDocument/2006/relationships/hyperlink" Target="http://technet.microsoft.com/en-us/library/hh519704.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technet.microsoft.com/en-us/library/hh519690.asp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technet.microsoft.com/en-us/library/hh495651.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microsoft.com/fwlink/?LinkId=82105" TargetMode="External"/><Relationship Id="rId23" Type="http://schemas.openxmlformats.org/officeDocument/2006/relationships/hyperlink" Target="http://technet.microsoft.com/en-us/library/hh495651.aspx" TargetMode="External"/><Relationship Id="rId28" Type="http://schemas.openxmlformats.org/officeDocument/2006/relationships/header" Target="header4.xml"/><Relationship Id="rId10" Type="http://schemas.openxmlformats.org/officeDocument/2006/relationships/hyperlink" Target="mailto:secwish@microsoft.com?subject=System%20Center%20Service%20Manager%202012%20-%20Process%20Pack%20for%20IT%20GRC%20Operations%20%20Guide%20feedback" TargetMode="External"/><Relationship Id="rId19" Type="http://schemas.openxmlformats.org/officeDocument/2006/relationships/image" Target="media/image3.gif"/><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technet.microsoft.com/en-us/library/ff461050.aspx" TargetMode="External"/><Relationship Id="rId27" Type="http://schemas.openxmlformats.org/officeDocument/2006/relationships/image" Target="media/image4.gif"/><Relationship Id="rId30"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10326</Words>
  <Characters>58862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2012-01-20T03:11:00Z</dcterms:created>
  <dcterms:modified xsi:type="dcterms:W3CDTF">2012-03-12T17:35:00Z</dcterms:modified>
</cp:coreProperties>
</file>